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FAD2A" w14:textId="77777777" w:rsidR="00E7317F" w:rsidRPr="007C19CF" w:rsidRDefault="00E7317F" w:rsidP="00C56EB3">
      <w:pPr>
        <w:autoSpaceDE w:val="0"/>
        <w:autoSpaceDN w:val="0"/>
        <w:adjustRightInd w:val="0"/>
        <w:spacing w:after="0"/>
        <w:jc w:val="both"/>
        <w:rPr>
          <w:rFonts w:ascii="Arial" w:hAnsi="Arial" w:cs="Arial"/>
          <w:b/>
          <w:bCs/>
          <w:sz w:val="24"/>
          <w:szCs w:val="24"/>
        </w:rPr>
      </w:pPr>
    </w:p>
    <w:tbl>
      <w:tblPr>
        <w:tblpPr w:leftFromText="141" w:rightFromText="141" w:vertAnchor="text" w:horzAnchor="margin" w:tblpXSpec="center" w:tblpY="-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73"/>
      </w:tblGrid>
      <w:tr w:rsidR="007C19CF" w:rsidRPr="007C19CF" w14:paraId="74CBEDBA" w14:textId="77777777" w:rsidTr="00AF7EE9">
        <w:tc>
          <w:tcPr>
            <w:tcW w:w="10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52D628" w14:textId="77777777" w:rsidR="00E7317F" w:rsidRPr="007C19CF" w:rsidRDefault="00E7317F" w:rsidP="00C56EB3">
            <w:pPr>
              <w:spacing w:after="0"/>
              <w:jc w:val="both"/>
              <w:rPr>
                <w:rFonts w:ascii="Arial" w:hAnsi="Arial" w:cs="Arial"/>
                <w:b/>
                <w:sz w:val="24"/>
                <w:szCs w:val="24"/>
                <w:lang w:eastAsia="pt-BR"/>
              </w:rPr>
            </w:pPr>
            <w:r w:rsidRPr="007C19CF">
              <w:rPr>
                <w:rFonts w:ascii="Arial" w:hAnsi="Arial" w:cs="Arial"/>
                <w:sz w:val="24"/>
                <w:szCs w:val="24"/>
                <w:lang w:eastAsia="pt-BR"/>
              </w:rPr>
              <w:t xml:space="preserve">PROCEDIMENTO ADMINISTRATIVO </w:t>
            </w:r>
            <w:r w:rsidR="00476AC9" w:rsidRPr="007C19CF">
              <w:rPr>
                <w:rFonts w:ascii="Arial" w:hAnsi="Arial" w:cs="Arial"/>
                <w:b/>
                <w:sz w:val="24"/>
                <w:szCs w:val="24"/>
                <w:lang w:eastAsia="pt-BR"/>
              </w:rPr>
              <w:t xml:space="preserve">Nº. </w:t>
            </w:r>
            <w:r w:rsidR="00BA0D13" w:rsidRPr="007C19CF">
              <w:rPr>
                <w:rFonts w:ascii="Arial" w:hAnsi="Arial" w:cs="Arial"/>
                <w:b/>
                <w:sz w:val="24"/>
                <w:szCs w:val="24"/>
                <w:lang w:eastAsia="pt-BR"/>
              </w:rPr>
              <w:t>033/</w:t>
            </w:r>
            <w:r w:rsidR="00DF13F5" w:rsidRPr="007C19CF">
              <w:rPr>
                <w:rFonts w:ascii="Arial" w:hAnsi="Arial" w:cs="Arial"/>
                <w:b/>
                <w:sz w:val="24"/>
                <w:szCs w:val="24"/>
                <w:lang w:eastAsia="pt-BR"/>
              </w:rPr>
              <w:t>20</w:t>
            </w:r>
            <w:r w:rsidR="00C56EB3" w:rsidRPr="007C19CF">
              <w:rPr>
                <w:rFonts w:ascii="Arial" w:hAnsi="Arial" w:cs="Arial"/>
                <w:b/>
                <w:sz w:val="24"/>
                <w:szCs w:val="24"/>
                <w:lang w:eastAsia="pt-BR"/>
              </w:rPr>
              <w:t>21</w:t>
            </w:r>
          </w:p>
          <w:p w14:paraId="3FEEBBAF" w14:textId="77777777" w:rsidR="00E7317F" w:rsidRPr="007C19CF" w:rsidRDefault="00E7317F" w:rsidP="00C56EB3">
            <w:pPr>
              <w:spacing w:after="0"/>
              <w:jc w:val="both"/>
              <w:rPr>
                <w:rFonts w:ascii="Arial" w:hAnsi="Arial" w:cs="Arial"/>
                <w:sz w:val="24"/>
                <w:szCs w:val="24"/>
                <w:lang w:eastAsia="pt-BR"/>
              </w:rPr>
            </w:pPr>
            <w:r w:rsidRPr="007C19CF">
              <w:rPr>
                <w:rFonts w:ascii="Arial" w:hAnsi="Arial" w:cs="Arial"/>
                <w:sz w:val="24"/>
                <w:szCs w:val="24"/>
                <w:lang w:eastAsia="pt-BR"/>
              </w:rPr>
              <w:t xml:space="preserve">MODALIDADE: PREGAO PRESENCIAL </w:t>
            </w:r>
            <w:r w:rsidR="00BA0D13" w:rsidRPr="007C19CF">
              <w:rPr>
                <w:rFonts w:ascii="Arial" w:hAnsi="Arial" w:cs="Arial"/>
                <w:b/>
                <w:sz w:val="24"/>
                <w:szCs w:val="24"/>
                <w:lang w:eastAsia="pt-BR"/>
              </w:rPr>
              <w:t>Nº. 024</w:t>
            </w:r>
            <w:r w:rsidR="00DF13F5" w:rsidRPr="007C19CF">
              <w:rPr>
                <w:rFonts w:ascii="Arial" w:hAnsi="Arial" w:cs="Arial"/>
                <w:b/>
                <w:sz w:val="24"/>
                <w:szCs w:val="24"/>
                <w:lang w:eastAsia="pt-BR"/>
              </w:rPr>
              <w:t>/20</w:t>
            </w:r>
            <w:r w:rsidR="00C56EB3" w:rsidRPr="007C19CF">
              <w:rPr>
                <w:rFonts w:ascii="Arial" w:hAnsi="Arial" w:cs="Arial"/>
                <w:b/>
                <w:sz w:val="24"/>
                <w:szCs w:val="24"/>
                <w:lang w:eastAsia="pt-BR"/>
              </w:rPr>
              <w:t>21</w:t>
            </w:r>
            <w:r w:rsidR="004F16AC" w:rsidRPr="007C19CF">
              <w:rPr>
                <w:rFonts w:ascii="Arial" w:hAnsi="Arial" w:cs="Arial"/>
                <w:sz w:val="24"/>
                <w:szCs w:val="24"/>
                <w:lang w:eastAsia="pt-BR"/>
              </w:rPr>
              <w:t xml:space="preserve"> –REGISTRO DE PREÇOS</w:t>
            </w:r>
          </w:p>
          <w:p w14:paraId="44A30BDB" w14:textId="77777777" w:rsidR="00E7317F" w:rsidRPr="007C19CF" w:rsidRDefault="00E7317F" w:rsidP="00C56EB3">
            <w:pPr>
              <w:spacing w:after="0"/>
              <w:jc w:val="both"/>
              <w:rPr>
                <w:rFonts w:ascii="Arial" w:hAnsi="Arial" w:cs="Arial"/>
                <w:sz w:val="24"/>
                <w:szCs w:val="24"/>
                <w:lang w:eastAsia="pt-BR"/>
              </w:rPr>
            </w:pPr>
            <w:r w:rsidRPr="007C19CF">
              <w:rPr>
                <w:rFonts w:ascii="Arial" w:hAnsi="Arial" w:cs="Arial"/>
                <w:sz w:val="24"/>
                <w:szCs w:val="24"/>
                <w:lang w:eastAsia="pt-BR"/>
              </w:rPr>
              <w:t>TIPO DE LICITAÇÃO: MENOR PREÇO POR ITEM</w:t>
            </w:r>
          </w:p>
          <w:p w14:paraId="3E0A9DE3" w14:textId="736B8A1B" w:rsidR="00E7317F" w:rsidRPr="007C19CF" w:rsidRDefault="00E7317F" w:rsidP="00C56EB3">
            <w:pPr>
              <w:spacing w:after="0"/>
              <w:jc w:val="both"/>
              <w:rPr>
                <w:rFonts w:ascii="Arial" w:hAnsi="Arial" w:cs="Arial"/>
                <w:sz w:val="24"/>
                <w:szCs w:val="24"/>
                <w:lang w:eastAsia="pt-BR"/>
              </w:rPr>
            </w:pPr>
            <w:r w:rsidRPr="007C19CF">
              <w:rPr>
                <w:rFonts w:ascii="Arial" w:hAnsi="Arial" w:cs="Arial"/>
                <w:sz w:val="24"/>
                <w:szCs w:val="24"/>
                <w:lang w:eastAsia="pt-BR"/>
              </w:rPr>
              <w:t xml:space="preserve">DATA E HORÁRIO DE ABERTURA: </w:t>
            </w:r>
            <w:r w:rsidR="00601B1D" w:rsidRPr="007C19CF">
              <w:rPr>
                <w:rFonts w:ascii="Arial" w:hAnsi="Arial" w:cs="Arial"/>
                <w:b/>
                <w:sz w:val="24"/>
                <w:szCs w:val="24"/>
                <w:lang w:eastAsia="pt-BR"/>
              </w:rPr>
              <w:t>22/11/2021</w:t>
            </w:r>
            <w:r w:rsidR="00C56EB3" w:rsidRPr="007C19CF">
              <w:rPr>
                <w:rFonts w:ascii="Arial" w:hAnsi="Arial" w:cs="Arial"/>
                <w:b/>
                <w:sz w:val="24"/>
                <w:szCs w:val="24"/>
                <w:lang w:eastAsia="pt-BR"/>
              </w:rPr>
              <w:t xml:space="preserve"> </w:t>
            </w:r>
            <w:r w:rsidR="00EE67FF" w:rsidRPr="007C19CF">
              <w:rPr>
                <w:rFonts w:ascii="Arial" w:hAnsi="Arial" w:cs="Arial"/>
                <w:b/>
                <w:sz w:val="24"/>
                <w:szCs w:val="24"/>
                <w:lang w:eastAsia="pt-BR"/>
              </w:rPr>
              <w:t>ÀS 09</w:t>
            </w:r>
            <w:r w:rsidR="007A74CC" w:rsidRPr="007C19CF">
              <w:rPr>
                <w:rFonts w:ascii="Arial" w:hAnsi="Arial" w:cs="Arial"/>
                <w:b/>
                <w:sz w:val="24"/>
                <w:szCs w:val="24"/>
                <w:lang w:eastAsia="pt-BR"/>
              </w:rPr>
              <w:t>:00</w:t>
            </w:r>
            <w:r w:rsidR="00713814" w:rsidRPr="007C19CF">
              <w:rPr>
                <w:rFonts w:ascii="Arial" w:hAnsi="Arial" w:cs="Arial"/>
                <w:sz w:val="24"/>
                <w:szCs w:val="24"/>
                <w:lang w:eastAsia="pt-BR"/>
              </w:rPr>
              <w:t xml:space="preserve"> </w:t>
            </w:r>
            <w:proofErr w:type="spellStart"/>
            <w:r w:rsidR="007A74CC" w:rsidRPr="007C19CF">
              <w:rPr>
                <w:rFonts w:ascii="Arial" w:hAnsi="Arial" w:cs="Arial"/>
                <w:sz w:val="24"/>
                <w:szCs w:val="24"/>
                <w:lang w:eastAsia="pt-BR"/>
              </w:rPr>
              <w:t>hs</w:t>
            </w:r>
            <w:proofErr w:type="spellEnd"/>
            <w:r w:rsidR="00713814" w:rsidRPr="007C19CF">
              <w:rPr>
                <w:rFonts w:ascii="Arial" w:hAnsi="Arial" w:cs="Arial"/>
                <w:sz w:val="24"/>
                <w:szCs w:val="24"/>
                <w:lang w:eastAsia="pt-BR"/>
              </w:rPr>
              <w:t xml:space="preserve"> </w:t>
            </w:r>
            <w:r w:rsidR="007A74CC" w:rsidRPr="007C19CF">
              <w:rPr>
                <w:rFonts w:ascii="Arial" w:hAnsi="Arial" w:cs="Arial"/>
                <w:sz w:val="24"/>
                <w:szCs w:val="24"/>
                <w:lang w:eastAsia="pt-BR"/>
              </w:rPr>
              <w:t>(horário de</w:t>
            </w:r>
            <w:r w:rsidR="00AF7EE9" w:rsidRPr="007C19CF">
              <w:rPr>
                <w:rFonts w:ascii="Arial" w:hAnsi="Arial" w:cs="Arial"/>
                <w:sz w:val="24"/>
                <w:szCs w:val="24"/>
              </w:rPr>
              <w:t xml:space="preserve"> Brasília/DF</w:t>
            </w:r>
            <w:r w:rsidRPr="007C19CF">
              <w:rPr>
                <w:rFonts w:ascii="Arial" w:hAnsi="Arial" w:cs="Arial"/>
                <w:sz w:val="24"/>
                <w:szCs w:val="24"/>
                <w:lang w:eastAsia="pt-BR"/>
              </w:rPr>
              <w:t>).</w:t>
            </w:r>
          </w:p>
          <w:p w14:paraId="3857D253" w14:textId="77777777" w:rsidR="00E7317F" w:rsidRPr="007C19CF" w:rsidRDefault="00E7317F" w:rsidP="00C56EB3">
            <w:pPr>
              <w:spacing w:after="0"/>
              <w:jc w:val="both"/>
              <w:rPr>
                <w:rFonts w:ascii="Arial" w:hAnsi="Arial" w:cs="Arial"/>
                <w:sz w:val="24"/>
                <w:szCs w:val="24"/>
                <w:lang w:eastAsia="pt-BR"/>
              </w:rPr>
            </w:pPr>
            <w:r w:rsidRPr="007C19CF">
              <w:rPr>
                <w:rFonts w:ascii="Arial" w:hAnsi="Arial" w:cs="Arial"/>
                <w:sz w:val="24"/>
                <w:szCs w:val="24"/>
                <w:lang w:eastAsia="pt-BR"/>
              </w:rPr>
              <w:t xml:space="preserve">ENDEREÇO ELETRÔNICO: </w:t>
            </w:r>
            <w:r w:rsidRPr="007C19CF">
              <w:rPr>
                <w:rFonts w:ascii="Arial" w:hAnsi="Arial" w:cs="Arial"/>
                <w:sz w:val="24"/>
                <w:szCs w:val="24"/>
              </w:rPr>
              <w:t xml:space="preserve">www.prefeituratorixoreu.com.br </w:t>
            </w:r>
          </w:p>
          <w:p w14:paraId="1C2C9139" w14:textId="77777777" w:rsidR="00E7317F" w:rsidRPr="007C19CF" w:rsidRDefault="00E7317F" w:rsidP="00C56EB3">
            <w:pPr>
              <w:spacing w:after="0"/>
              <w:jc w:val="both"/>
              <w:rPr>
                <w:rFonts w:ascii="Arial" w:hAnsi="Arial" w:cs="Arial"/>
                <w:sz w:val="24"/>
                <w:szCs w:val="24"/>
                <w:lang w:eastAsia="pt-BR"/>
              </w:rPr>
            </w:pPr>
            <w:r w:rsidRPr="007C19CF">
              <w:rPr>
                <w:rFonts w:ascii="Arial" w:hAnsi="Arial" w:cs="Arial"/>
                <w:sz w:val="24"/>
                <w:szCs w:val="24"/>
                <w:lang w:eastAsia="pt-BR"/>
              </w:rPr>
              <w:t>ENDEREÇO: Rua XV de Novembro,</w:t>
            </w:r>
            <w:r w:rsidR="00713814" w:rsidRPr="007C19CF">
              <w:rPr>
                <w:rFonts w:ascii="Arial" w:hAnsi="Arial" w:cs="Arial"/>
                <w:sz w:val="24"/>
                <w:szCs w:val="24"/>
                <w:lang w:eastAsia="pt-BR"/>
              </w:rPr>
              <w:t xml:space="preserve"> </w:t>
            </w:r>
            <w:r w:rsidRPr="007C19CF">
              <w:rPr>
                <w:rFonts w:ascii="Arial" w:hAnsi="Arial" w:cs="Arial"/>
                <w:sz w:val="24"/>
                <w:szCs w:val="24"/>
                <w:lang w:eastAsia="pt-BR"/>
              </w:rPr>
              <w:t xml:space="preserve">nº 16 – Centro – Torixoréu </w:t>
            </w:r>
            <w:r w:rsidR="00713814" w:rsidRPr="007C19CF">
              <w:rPr>
                <w:rFonts w:ascii="Arial" w:hAnsi="Arial" w:cs="Arial"/>
                <w:sz w:val="24"/>
                <w:szCs w:val="24"/>
                <w:lang w:eastAsia="pt-BR"/>
              </w:rPr>
              <w:t>–</w:t>
            </w:r>
            <w:r w:rsidRPr="007C19CF">
              <w:rPr>
                <w:rFonts w:ascii="Arial" w:hAnsi="Arial" w:cs="Arial"/>
                <w:sz w:val="24"/>
                <w:szCs w:val="24"/>
                <w:lang w:eastAsia="pt-BR"/>
              </w:rPr>
              <w:t xml:space="preserve"> MT</w:t>
            </w:r>
          </w:p>
        </w:tc>
      </w:tr>
    </w:tbl>
    <w:p w14:paraId="4E6BF759" w14:textId="77777777" w:rsidR="00120085" w:rsidRPr="007C19CF" w:rsidRDefault="00120085" w:rsidP="00C56EB3">
      <w:pPr>
        <w:pStyle w:val="PargrafodaLista"/>
        <w:shd w:val="clear" w:color="auto" w:fill="A6A6A6" w:themeFill="background1" w:themeFillShade="A6"/>
        <w:autoSpaceDE w:val="0"/>
        <w:autoSpaceDN w:val="0"/>
        <w:adjustRightInd w:val="0"/>
        <w:spacing w:after="0"/>
        <w:ind w:left="0"/>
        <w:jc w:val="both"/>
        <w:rPr>
          <w:rFonts w:ascii="Arial" w:hAnsi="Arial" w:cs="Arial"/>
          <w:b/>
          <w:bCs/>
          <w:sz w:val="24"/>
          <w:szCs w:val="24"/>
        </w:rPr>
      </w:pPr>
      <w:r w:rsidRPr="007C19CF">
        <w:rPr>
          <w:rFonts w:ascii="Arial" w:hAnsi="Arial" w:cs="Arial"/>
          <w:b/>
          <w:bCs/>
          <w:sz w:val="24"/>
          <w:szCs w:val="24"/>
        </w:rPr>
        <w:t>1 - INTRODUÇÃO</w:t>
      </w:r>
    </w:p>
    <w:p w14:paraId="1EFCF810" w14:textId="462F7B4E" w:rsidR="00120085" w:rsidRPr="007C19CF" w:rsidRDefault="00120085" w:rsidP="00C56EB3">
      <w:pPr>
        <w:pStyle w:val="PargrafodaLista"/>
        <w:numPr>
          <w:ilvl w:val="1"/>
          <w:numId w:val="16"/>
        </w:numPr>
        <w:spacing w:after="0"/>
        <w:ind w:left="0" w:firstLine="0"/>
        <w:jc w:val="both"/>
        <w:rPr>
          <w:rFonts w:ascii="Arial" w:hAnsi="Arial" w:cs="Arial"/>
          <w:sz w:val="24"/>
          <w:szCs w:val="24"/>
        </w:rPr>
      </w:pPr>
      <w:r w:rsidRPr="007C19CF">
        <w:rPr>
          <w:rFonts w:ascii="Arial" w:hAnsi="Arial" w:cs="Arial"/>
          <w:b/>
          <w:sz w:val="24"/>
          <w:szCs w:val="24"/>
        </w:rPr>
        <w:t>O MUNICÍPIO DE TORIXORÉU – MT</w:t>
      </w:r>
      <w:r w:rsidRPr="007C19CF">
        <w:rPr>
          <w:rFonts w:ascii="Arial" w:hAnsi="Arial" w:cs="Arial"/>
          <w:sz w:val="24"/>
          <w:szCs w:val="24"/>
        </w:rPr>
        <w:t>, pessoa jurídica de direito público interno, inscrito no cadastro de pessoas jurídicas nº 03.503.646/0001-80, com endereço situado a na Rua XV de Novembro, nº16, Setor Aeropo</w:t>
      </w:r>
      <w:r w:rsidR="001C24DF" w:rsidRPr="007C19CF">
        <w:rPr>
          <w:rFonts w:ascii="Arial" w:hAnsi="Arial" w:cs="Arial"/>
          <w:sz w:val="24"/>
          <w:szCs w:val="24"/>
        </w:rPr>
        <w:t>rto, Torixoréu – MT, por meio do Pregoeiro e Equipe de Apoio</w:t>
      </w:r>
      <w:r w:rsidRPr="007C19CF">
        <w:rPr>
          <w:rFonts w:ascii="Arial" w:hAnsi="Arial" w:cs="Arial"/>
          <w:sz w:val="24"/>
          <w:szCs w:val="24"/>
        </w:rPr>
        <w:t xml:space="preserve"> nomeada pela Portaria nº. </w:t>
      </w:r>
      <w:r w:rsidR="003F6F46" w:rsidRPr="007C19CF">
        <w:rPr>
          <w:rFonts w:ascii="Arial" w:hAnsi="Arial" w:cs="Arial"/>
          <w:sz w:val="24"/>
          <w:szCs w:val="24"/>
        </w:rPr>
        <w:t>212</w:t>
      </w:r>
      <w:r w:rsidRPr="007C19CF">
        <w:rPr>
          <w:rFonts w:ascii="Arial" w:hAnsi="Arial" w:cs="Arial"/>
          <w:sz w:val="24"/>
          <w:szCs w:val="24"/>
        </w:rPr>
        <w:t>/20</w:t>
      </w:r>
      <w:r w:rsidR="00516495" w:rsidRPr="007C19CF">
        <w:rPr>
          <w:rFonts w:ascii="Arial" w:hAnsi="Arial" w:cs="Arial"/>
          <w:sz w:val="24"/>
          <w:szCs w:val="24"/>
        </w:rPr>
        <w:t>2</w:t>
      </w:r>
      <w:r w:rsidR="00A75B9F" w:rsidRPr="007C19CF">
        <w:rPr>
          <w:rFonts w:ascii="Arial" w:hAnsi="Arial" w:cs="Arial"/>
          <w:sz w:val="24"/>
          <w:szCs w:val="24"/>
        </w:rPr>
        <w:t>1</w:t>
      </w:r>
      <w:r w:rsidRPr="007C19CF">
        <w:rPr>
          <w:rFonts w:ascii="Arial" w:hAnsi="Arial" w:cs="Arial"/>
          <w:sz w:val="24"/>
          <w:szCs w:val="24"/>
        </w:rPr>
        <w:t xml:space="preserve">, torna público que fará realizar no dia </w:t>
      </w:r>
      <w:r w:rsidR="00601B1D" w:rsidRPr="007C19CF">
        <w:rPr>
          <w:rFonts w:ascii="Arial" w:hAnsi="Arial" w:cs="Arial"/>
          <w:sz w:val="24"/>
          <w:szCs w:val="24"/>
        </w:rPr>
        <w:t>22 de novembro</w:t>
      </w:r>
      <w:r w:rsidR="00DF13F5" w:rsidRPr="007C19CF">
        <w:rPr>
          <w:rFonts w:ascii="Arial" w:hAnsi="Arial" w:cs="Arial"/>
          <w:sz w:val="24"/>
          <w:szCs w:val="24"/>
        </w:rPr>
        <w:t xml:space="preserve"> de 20</w:t>
      </w:r>
      <w:r w:rsidR="00C56EB3" w:rsidRPr="007C19CF">
        <w:rPr>
          <w:rFonts w:ascii="Arial" w:hAnsi="Arial" w:cs="Arial"/>
          <w:sz w:val="24"/>
          <w:szCs w:val="24"/>
        </w:rPr>
        <w:t>21</w:t>
      </w:r>
      <w:r w:rsidRPr="007C19CF">
        <w:rPr>
          <w:rFonts w:ascii="Arial" w:hAnsi="Arial" w:cs="Arial"/>
          <w:sz w:val="24"/>
          <w:szCs w:val="24"/>
        </w:rPr>
        <w:t xml:space="preserve">, às </w:t>
      </w:r>
      <w:r w:rsidR="00DF13F5" w:rsidRPr="007C19CF">
        <w:rPr>
          <w:rFonts w:ascii="Arial" w:hAnsi="Arial" w:cs="Arial"/>
          <w:sz w:val="24"/>
          <w:szCs w:val="24"/>
        </w:rPr>
        <w:t>09</w:t>
      </w:r>
      <w:r w:rsidR="00D7794A" w:rsidRPr="007C19CF">
        <w:rPr>
          <w:rFonts w:ascii="Arial" w:hAnsi="Arial" w:cs="Arial"/>
          <w:sz w:val="24"/>
          <w:szCs w:val="24"/>
        </w:rPr>
        <w:t xml:space="preserve">:00 horas (horário de </w:t>
      </w:r>
      <w:r w:rsidR="009B1210" w:rsidRPr="007C19CF">
        <w:rPr>
          <w:rFonts w:ascii="Arial" w:hAnsi="Arial" w:cs="Arial"/>
          <w:sz w:val="24"/>
          <w:szCs w:val="24"/>
        </w:rPr>
        <w:t>Brasília</w:t>
      </w:r>
      <w:r w:rsidR="00AB0A01" w:rsidRPr="007C19CF">
        <w:rPr>
          <w:rFonts w:ascii="Arial" w:hAnsi="Arial" w:cs="Arial"/>
          <w:sz w:val="24"/>
          <w:szCs w:val="24"/>
        </w:rPr>
        <w:t>/DF</w:t>
      </w:r>
      <w:r w:rsidR="0013524A" w:rsidRPr="007C19CF">
        <w:rPr>
          <w:rFonts w:ascii="Arial" w:hAnsi="Arial" w:cs="Arial"/>
          <w:sz w:val="24"/>
          <w:szCs w:val="24"/>
        </w:rPr>
        <w:t xml:space="preserve">) no Prédio da </w:t>
      </w:r>
      <w:r w:rsidRPr="007C19CF">
        <w:rPr>
          <w:rFonts w:ascii="Arial" w:hAnsi="Arial" w:cs="Arial"/>
          <w:sz w:val="24"/>
          <w:szCs w:val="24"/>
        </w:rPr>
        <w:t xml:space="preserve">Prefeitura Municipal no endereço acima nominado, acontecerá uma licitação na modalidade </w:t>
      </w:r>
      <w:r w:rsidRPr="007C19CF">
        <w:rPr>
          <w:rFonts w:ascii="Arial" w:hAnsi="Arial" w:cs="Arial"/>
          <w:b/>
          <w:sz w:val="24"/>
          <w:szCs w:val="24"/>
        </w:rPr>
        <w:t>PREGÃO PRESENCIAL – PARA REGISTRO DE PREÇO</w:t>
      </w:r>
      <w:r w:rsidRPr="007C19CF">
        <w:rPr>
          <w:rFonts w:ascii="Arial" w:hAnsi="Arial" w:cs="Arial"/>
          <w:sz w:val="24"/>
          <w:szCs w:val="24"/>
        </w:rPr>
        <w:t xml:space="preserve">, do tipo </w:t>
      </w:r>
      <w:r w:rsidRPr="007C19CF">
        <w:rPr>
          <w:rFonts w:ascii="Arial" w:hAnsi="Arial" w:cs="Arial"/>
          <w:b/>
          <w:sz w:val="24"/>
          <w:szCs w:val="24"/>
        </w:rPr>
        <w:t>MENOR PREÇO POR ITEM</w:t>
      </w:r>
      <w:r w:rsidRPr="007C19CF">
        <w:rPr>
          <w:rFonts w:ascii="Arial" w:hAnsi="Arial" w:cs="Arial"/>
          <w:sz w:val="24"/>
          <w:szCs w:val="24"/>
        </w:rPr>
        <w:t xml:space="preserve">, que se regerá pela Lei n.º 8.666, de 21 de junho de 1993, Lei Federal nº 10.520, de 17/07/2002, Decreto Federal nº 7.892/2013, Decreto Estadual sob n.º 4.733, de 02 de agosto de 2002, pelo Decreto Municipal nº 020 de 26 de julho de 2007 e ainda o Decreto Municipal de n°024 de 03 de agosto de 2015, </w:t>
      </w:r>
      <w:r w:rsidRPr="007C19CF">
        <w:rPr>
          <w:rFonts w:ascii="Arial" w:hAnsi="Arial" w:cs="Arial"/>
          <w:b/>
          <w:sz w:val="24"/>
          <w:szCs w:val="24"/>
        </w:rPr>
        <w:t xml:space="preserve">sob o sistema de Registro de Preços.  </w:t>
      </w:r>
      <w:r w:rsidRPr="007C19CF">
        <w:rPr>
          <w:rFonts w:ascii="Arial" w:hAnsi="Arial" w:cs="Arial"/>
          <w:b/>
          <w:i/>
          <w:sz w:val="24"/>
          <w:szCs w:val="24"/>
        </w:rPr>
        <w:t xml:space="preserve">Art.15 inciso V parágrafo 4º - 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 REGISTRO DE PREÇOS, Lei Federal n° 8.666/93 </w:t>
      </w:r>
      <w:r w:rsidRPr="007C19CF">
        <w:rPr>
          <w:rFonts w:ascii="Arial" w:hAnsi="Arial" w:cs="Arial"/>
          <w:sz w:val="24"/>
          <w:szCs w:val="24"/>
        </w:rPr>
        <w:t xml:space="preserve">além das disposições legais pertinentes a matéria e do disposto no presente edital. </w:t>
      </w:r>
    </w:p>
    <w:p w14:paraId="69C53269" w14:textId="77777777" w:rsidR="006719D9" w:rsidRPr="007C19CF" w:rsidRDefault="006719D9" w:rsidP="00C56EB3">
      <w:pPr>
        <w:pStyle w:val="PargrafodaLista"/>
        <w:spacing w:after="0"/>
        <w:ind w:left="450"/>
        <w:jc w:val="both"/>
        <w:rPr>
          <w:rFonts w:ascii="Arial" w:hAnsi="Arial" w:cs="Arial"/>
          <w:sz w:val="24"/>
          <w:szCs w:val="24"/>
        </w:rPr>
      </w:pPr>
    </w:p>
    <w:p w14:paraId="4D2BD39D" w14:textId="77777777" w:rsidR="00120085" w:rsidRPr="007C19CF" w:rsidRDefault="00120085" w:rsidP="00C56EB3">
      <w:pPr>
        <w:pStyle w:val="PargrafodaLista"/>
        <w:numPr>
          <w:ilvl w:val="1"/>
          <w:numId w:val="16"/>
        </w:numPr>
        <w:spacing w:after="0"/>
        <w:ind w:left="0" w:firstLine="0"/>
        <w:jc w:val="both"/>
        <w:rPr>
          <w:rFonts w:ascii="Arial" w:hAnsi="Arial" w:cs="Arial"/>
          <w:sz w:val="24"/>
          <w:szCs w:val="24"/>
        </w:rPr>
      </w:pPr>
      <w:r w:rsidRPr="007C19CF">
        <w:rPr>
          <w:rFonts w:ascii="Arial" w:hAnsi="Arial" w:cs="Arial"/>
          <w:sz w:val="24"/>
          <w:szCs w:val="24"/>
        </w:rPr>
        <w:t>As retificações do edital, por iniciativa oficial ou provocada por eventuais impugnações, obrigarão a todos os licitantes, devendo ser publicadas no Placar da Prefeitura e divulgadas por meio eletrônico na Internet, sendo comunicadas aos requerentes do edital, via telefax, telegrama, entrega pessoal, reabrindo-se o prazo inicial</w:t>
      </w:r>
      <w:r w:rsidR="0013524A" w:rsidRPr="007C19CF">
        <w:rPr>
          <w:rFonts w:ascii="Arial" w:hAnsi="Arial" w:cs="Arial"/>
          <w:sz w:val="24"/>
          <w:szCs w:val="24"/>
        </w:rPr>
        <w:t xml:space="preserve"> </w:t>
      </w:r>
      <w:r w:rsidRPr="007C19CF">
        <w:rPr>
          <w:rFonts w:ascii="Arial" w:hAnsi="Arial" w:cs="Arial"/>
          <w:sz w:val="24"/>
          <w:szCs w:val="24"/>
        </w:rPr>
        <w:t>mente estabelecido, exceto quando, inquestionavelmente, a modificação não alterar a formulação das propostas.</w:t>
      </w:r>
    </w:p>
    <w:p w14:paraId="25621656" w14:textId="77777777" w:rsidR="006719D9" w:rsidRPr="007C19CF" w:rsidRDefault="006719D9" w:rsidP="00C56EB3">
      <w:pPr>
        <w:spacing w:after="0"/>
        <w:jc w:val="both"/>
        <w:rPr>
          <w:rFonts w:ascii="Arial" w:hAnsi="Arial" w:cs="Arial"/>
          <w:sz w:val="24"/>
          <w:szCs w:val="24"/>
        </w:rPr>
      </w:pPr>
    </w:p>
    <w:p w14:paraId="3EFFB516" w14:textId="77777777" w:rsidR="006719D9" w:rsidRPr="007C19CF" w:rsidRDefault="00120085" w:rsidP="00C56EB3">
      <w:pPr>
        <w:pStyle w:val="PargrafodaLista"/>
        <w:numPr>
          <w:ilvl w:val="1"/>
          <w:numId w:val="16"/>
        </w:numPr>
        <w:spacing w:after="0"/>
        <w:ind w:left="0" w:firstLine="0"/>
        <w:jc w:val="both"/>
        <w:rPr>
          <w:rFonts w:ascii="Arial" w:hAnsi="Arial" w:cs="Arial"/>
          <w:sz w:val="24"/>
          <w:szCs w:val="24"/>
        </w:rPr>
      </w:pPr>
      <w:r w:rsidRPr="007C19CF">
        <w:rPr>
          <w:rFonts w:ascii="Arial" w:hAnsi="Arial" w:cs="Arial"/>
          <w:sz w:val="24"/>
          <w:szCs w:val="24"/>
        </w:rPr>
        <w:t>Os interessados poderão obter maiores esclarecimentos ou dirimir suas dúvidas acerca do objeto deste edital ou interpretação de qualquer de seus dispositivos, por escrito, até 01 (um) dia útil anterior à dat</w:t>
      </w:r>
      <w:r w:rsidR="001C24DF" w:rsidRPr="007C19CF">
        <w:rPr>
          <w:rFonts w:ascii="Arial" w:hAnsi="Arial" w:cs="Arial"/>
          <w:sz w:val="24"/>
          <w:szCs w:val="24"/>
        </w:rPr>
        <w:t>a do início da licitação junto ao Pregoeiro e Equipe de Apoio</w:t>
      </w:r>
      <w:r w:rsidRPr="007C19CF">
        <w:rPr>
          <w:rFonts w:ascii="Arial" w:hAnsi="Arial" w:cs="Arial"/>
          <w:sz w:val="24"/>
          <w:szCs w:val="24"/>
        </w:rPr>
        <w:t xml:space="preserve">, no seguinte endereço com sede na Rua XV de Novembro, nº16, Setor Aeroporto, Torixoréu – MT, ou por meio do telefone 0XX (66)3406-1021 </w:t>
      </w:r>
      <w:r w:rsidR="00C56EB3" w:rsidRPr="007C19CF">
        <w:rPr>
          <w:rFonts w:ascii="Arial" w:hAnsi="Arial" w:cs="Arial"/>
        </w:rPr>
        <w:t xml:space="preserve">das 07:00 as 13:00 (horário de Brasília/DF) </w:t>
      </w:r>
      <w:r w:rsidRPr="007C19CF">
        <w:rPr>
          <w:rFonts w:ascii="Arial" w:hAnsi="Arial" w:cs="Arial"/>
          <w:sz w:val="24"/>
          <w:szCs w:val="24"/>
        </w:rPr>
        <w:t xml:space="preserve">e ainda no endereço: </w:t>
      </w:r>
      <w:hyperlink r:id="rId8" w:history="1">
        <w:r w:rsidR="00C56EB3" w:rsidRPr="007C19CF">
          <w:rPr>
            <w:rStyle w:val="Hyperlink"/>
            <w:rFonts w:ascii="Arial" w:hAnsi="Arial" w:cs="Arial"/>
            <w:color w:val="auto"/>
            <w:sz w:val="24"/>
            <w:szCs w:val="24"/>
          </w:rPr>
          <w:t>www.prefeituratorixoreu.com.br</w:t>
        </w:r>
      </w:hyperlink>
      <w:r w:rsidR="00C56EB3" w:rsidRPr="007C19CF">
        <w:rPr>
          <w:rFonts w:ascii="Arial" w:hAnsi="Arial" w:cs="Arial"/>
          <w:sz w:val="24"/>
          <w:szCs w:val="24"/>
        </w:rPr>
        <w:t xml:space="preserve"> </w:t>
      </w:r>
      <w:r w:rsidRPr="007C19CF">
        <w:rPr>
          <w:rFonts w:ascii="Arial" w:hAnsi="Arial" w:cs="Arial"/>
          <w:sz w:val="24"/>
          <w:szCs w:val="24"/>
        </w:rPr>
        <w:t xml:space="preserve"> ou pelo endereço de e-mail: </w:t>
      </w:r>
      <w:hyperlink r:id="rId9" w:history="1">
        <w:r w:rsidR="00A72F4A" w:rsidRPr="007C19CF">
          <w:rPr>
            <w:rStyle w:val="Hyperlink"/>
            <w:rFonts w:ascii="Arial" w:hAnsi="Arial" w:cs="Arial"/>
            <w:color w:val="auto"/>
            <w:sz w:val="24"/>
            <w:szCs w:val="24"/>
          </w:rPr>
          <w:t>licitacaotxu2021@gmail.com</w:t>
        </w:r>
      </w:hyperlink>
      <w:r w:rsidR="006719D9" w:rsidRPr="007C19CF">
        <w:rPr>
          <w:rFonts w:ascii="Arial" w:hAnsi="Arial" w:cs="Arial"/>
          <w:sz w:val="24"/>
          <w:szCs w:val="24"/>
        </w:rPr>
        <w:t>.</w:t>
      </w:r>
    </w:p>
    <w:p w14:paraId="72D2F0A5" w14:textId="77777777" w:rsidR="00120085" w:rsidRPr="007C19CF" w:rsidRDefault="001C24DF" w:rsidP="00C56EB3">
      <w:pPr>
        <w:pStyle w:val="PargrafodaLista"/>
        <w:numPr>
          <w:ilvl w:val="1"/>
          <w:numId w:val="16"/>
        </w:numPr>
        <w:spacing w:after="0"/>
        <w:ind w:left="0" w:firstLine="0"/>
        <w:jc w:val="both"/>
        <w:rPr>
          <w:rFonts w:ascii="Arial" w:hAnsi="Arial" w:cs="Arial"/>
          <w:sz w:val="24"/>
          <w:szCs w:val="24"/>
        </w:rPr>
      </w:pPr>
      <w:r w:rsidRPr="007C19CF">
        <w:rPr>
          <w:rFonts w:ascii="Arial" w:hAnsi="Arial" w:cs="Arial"/>
          <w:sz w:val="24"/>
          <w:szCs w:val="24"/>
        </w:rPr>
        <w:t>Caberá ao</w:t>
      </w:r>
      <w:r w:rsidR="00120085" w:rsidRPr="007C19CF">
        <w:rPr>
          <w:rFonts w:ascii="Arial" w:hAnsi="Arial" w:cs="Arial"/>
          <w:sz w:val="24"/>
          <w:szCs w:val="24"/>
        </w:rPr>
        <w:t xml:space="preserve"> </w:t>
      </w:r>
      <w:r w:rsidRPr="007C19CF">
        <w:rPr>
          <w:rFonts w:ascii="Arial" w:hAnsi="Arial" w:cs="Arial"/>
          <w:sz w:val="24"/>
          <w:szCs w:val="24"/>
        </w:rPr>
        <w:t>Pregoeiro e Equipe de Apoio</w:t>
      </w:r>
      <w:r w:rsidR="00120085" w:rsidRPr="007C19CF">
        <w:rPr>
          <w:rFonts w:ascii="Arial" w:hAnsi="Arial" w:cs="Arial"/>
          <w:sz w:val="24"/>
          <w:szCs w:val="24"/>
        </w:rPr>
        <w:t xml:space="preserve">, responderem as impugnações e pedidos de esclarecimento deduzidos pelos potenciais licitantes antes da realização da sessão, com </w:t>
      </w:r>
      <w:r w:rsidR="00120085" w:rsidRPr="007C19CF">
        <w:rPr>
          <w:rFonts w:ascii="Arial" w:hAnsi="Arial" w:cs="Arial"/>
          <w:sz w:val="24"/>
          <w:szCs w:val="24"/>
        </w:rPr>
        <w:lastRenderedPageBreak/>
        <w:t xml:space="preserve">encaminhamento de cópia da resposta para todos os interessados por qualquer das formas previstas no item </w:t>
      </w:r>
      <w:r w:rsidR="00120085" w:rsidRPr="007C19CF">
        <w:rPr>
          <w:rFonts w:ascii="Arial" w:hAnsi="Arial" w:cs="Arial"/>
          <w:b/>
          <w:sz w:val="24"/>
          <w:szCs w:val="24"/>
        </w:rPr>
        <w:t xml:space="preserve">1.2 </w:t>
      </w:r>
      <w:r w:rsidR="00120085" w:rsidRPr="007C19CF">
        <w:rPr>
          <w:rFonts w:ascii="Arial" w:hAnsi="Arial" w:cs="Arial"/>
          <w:sz w:val="24"/>
          <w:szCs w:val="24"/>
        </w:rPr>
        <w:t>deste edital.</w:t>
      </w:r>
    </w:p>
    <w:p w14:paraId="2166DA1C" w14:textId="77777777" w:rsidR="009F02E7" w:rsidRPr="007C19CF" w:rsidRDefault="009F02E7" w:rsidP="00C56EB3">
      <w:pPr>
        <w:spacing w:after="0"/>
        <w:jc w:val="both"/>
        <w:rPr>
          <w:rFonts w:ascii="Arial" w:hAnsi="Arial" w:cs="Arial"/>
          <w:sz w:val="24"/>
          <w:szCs w:val="24"/>
        </w:rPr>
      </w:pPr>
    </w:p>
    <w:p w14:paraId="01CA3ADE" w14:textId="776F40FC"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 xml:space="preserve">2- DO </w:t>
      </w:r>
      <w:r w:rsidRPr="007C19CF">
        <w:rPr>
          <w:rFonts w:ascii="Arial" w:hAnsi="Arial" w:cs="Arial"/>
          <w:b/>
          <w:sz w:val="24"/>
          <w:szCs w:val="24"/>
          <w:shd w:val="clear" w:color="auto" w:fill="BFBFBF"/>
        </w:rPr>
        <w:t>OBJETO</w:t>
      </w:r>
      <w:r w:rsidR="00D815CF" w:rsidRPr="007C19CF">
        <w:rPr>
          <w:rFonts w:ascii="Arial" w:hAnsi="Arial" w:cs="Arial"/>
          <w:b/>
          <w:sz w:val="24"/>
          <w:szCs w:val="24"/>
          <w:shd w:val="clear" w:color="auto" w:fill="BFBFBF"/>
        </w:rPr>
        <w:t xml:space="preserve"> E DESCRIÇÃO.</w:t>
      </w:r>
    </w:p>
    <w:p w14:paraId="46411031" w14:textId="06222245" w:rsidR="009F02E7" w:rsidRPr="007C19CF" w:rsidRDefault="00750638" w:rsidP="00476AC9">
      <w:pPr>
        <w:spacing w:after="0" w:line="360" w:lineRule="auto"/>
        <w:jc w:val="both"/>
        <w:rPr>
          <w:rFonts w:ascii="Arial" w:hAnsi="Arial" w:cs="Arial"/>
          <w:sz w:val="24"/>
          <w:szCs w:val="24"/>
        </w:rPr>
      </w:pPr>
      <w:r w:rsidRPr="007C19CF">
        <w:rPr>
          <w:rFonts w:ascii="Arial" w:hAnsi="Arial" w:cs="Arial"/>
          <w:b/>
          <w:sz w:val="24"/>
          <w:szCs w:val="24"/>
        </w:rPr>
        <w:t xml:space="preserve">2.1 </w:t>
      </w:r>
      <w:r w:rsidR="00476AC9" w:rsidRPr="007C19CF">
        <w:rPr>
          <w:rFonts w:ascii="Arial" w:hAnsi="Arial" w:cs="Arial"/>
          <w:sz w:val="24"/>
          <w:szCs w:val="24"/>
        </w:rPr>
        <w:t>A presente licitação tem por objeto a</w:t>
      </w:r>
      <w:r w:rsidR="00476AC9" w:rsidRPr="007C19CF">
        <w:rPr>
          <w:rFonts w:ascii="Arial" w:hAnsi="Arial" w:cs="Arial"/>
          <w:b/>
          <w:sz w:val="24"/>
          <w:szCs w:val="24"/>
        </w:rPr>
        <w:t xml:space="preserve"> CONTRATAÇÃO DE EMPRESA PARA A EXECUÇÃO DOS SERVIÇOS DE TRANSPORTE ESCOLAR DE ALUNOS DA REDE MUNICIPAL E ESTADUAL DE ENSINO SENDO ZONA </w:t>
      </w:r>
      <w:r w:rsidR="00F10B55" w:rsidRPr="007C19CF">
        <w:rPr>
          <w:rFonts w:ascii="Arial" w:hAnsi="Arial" w:cs="Arial"/>
          <w:b/>
          <w:sz w:val="24"/>
          <w:szCs w:val="24"/>
        </w:rPr>
        <w:t xml:space="preserve">URBANA E </w:t>
      </w:r>
      <w:r w:rsidR="00476AC9" w:rsidRPr="007C19CF">
        <w:rPr>
          <w:rFonts w:ascii="Arial" w:hAnsi="Arial" w:cs="Arial"/>
          <w:b/>
          <w:sz w:val="24"/>
          <w:szCs w:val="24"/>
        </w:rPr>
        <w:t>RURAL</w:t>
      </w:r>
      <w:r w:rsidR="00476AC9" w:rsidRPr="007C19CF">
        <w:rPr>
          <w:rFonts w:ascii="Arial" w:hAnsi="Arial" w:cs="Arial"/>
          <w:sz w:val="24"/>
          <w:szCs w:val="24"/>
        </w:rPr>
        <w:t xml:space="preserve">, conforme os itinerários especificados no </w:t>
      </w:r>
      <w:r w:rsidR="00476AC9" w:rsidRPr="007C19CF">
        <w:rPr>
          <w:rFonts w:ascii="Arial" w:hAnsi="Arial" w:cs="Arial"/>
          <w:b/>
          <w:sz w:val="24"/>
          <w:szCs w:val="24"/>
        </w:rPr>
        <w:t xml:space="preserve">Anexo I </w:t>
      </w:r>
      <w:r w:rsidR="00476AC9" w:rsidRPr="007C19CF">
        <w:rPr>
          <w:rFonts w:ascii="Arial" w:hAnsi="Arial" w:cs="Arial"/>
          <w:sz w:val="24"/>
          <w:szCs w:val="24"/>
        </w:rPr>
        <w:t>do presente edital.</w:t>
      </w:r>
    </w:p>
    <w:p w14:paraId="491714D3" w14:textId="77777777" w:rsidR="007B787F" w:rsidRPr="007C19CF" w:rsidRDefault="00EC17A6" w:rsidP="00C56EB3">
      <w:pPr>
        <w:pStyle w:val="PargrafodaLista"/>
        <w:numPr>
          <w:ilvl w:val="0"/>
          <w:numId w:val="17"/>
        </w:numPr>
        <w:spacing w:after="0"/>
        <w:ind w:left="0" w:firstLine="0"/>
        <w:jc w:val="both"/>
        <w:rPr>
          <w:rFonts w:ascii="Arial" w:hAnsi="Arial" w:cs="Arial"/>
          <w:sz w:val="24"/>
          <w:szCs w:val="24"/>
        </w:rPr>
      </w:pPr>
      <w:r w:rsidRPr="007C19CF">
        <w:rPr>
          <w:rFonts w:ascii="Arial" w:hAnsi="Arial" w:cs="Arial"/>
          <w:sz w:val="24"/>
          <w:szCs w:val="24"/>
        </w:rPr>
        <w:t xml:space="preserve">O Registro de Preços será formalizado por intermédio da Ata de Registro de Preços na forma do </w:t>
      </w:r>
      <w:r w:rsidR="00CB082D" w:rsidRPr="007C19CF">
        <w:rPr>
          <w:rFonts w:ascii="Arial" w:hAnsi="Arial" w:cs="Arial"/>
          <w:sz w:val="24"/>
          <w:szCs w:val="24"/>
        </w:rPr>
        <w:t>ANEXO VI</w:t>
      </w:r>
      <w:r w:rsidRPr="007C19CF">
        <w:rPr>
          <w:rFonts w:ascii="Arial" w:hAnsi="Arial" w:cs="Arial"/>
          <w:sz w:val="24"/>
          <w:szCs w:val="24"/>
        </w:rPr>
        <w:t xml:space="preserve"> e nas condições previstas neste Edital. </w:t>
      </w:r>
    </w:p>
    <w:p w14:paraId="1586B826" w14:textId="77777777" w:rsidR="007B787F" w:rsidRPr="007C19CF" w:rsidRDefault="00EC17A6" w:rsidP="00C56EB3">
      <w:pPr>
        <w:pStyle w:val="PargrafodaLista"/>
        <w:numPr>
          <w:ilvl w:val="0"/>
          <w:numId w:val="17"/>
        </w:numPr>
        <w:spacing w:after="0"/>
        <w:ind w:left="0" w:firstLine="0"/>
        <w:jc w:val="both"/>
        <w:rPr>
          <w:rFonts w:ascii="Arial" w:hAnsi="Arial" w:cs="Arial"/>
          <w:sz w:val="24"/>
          <w:szCs w:val="24"/>
        </w:rPr>
      </w:pPr>
      <w:r w:rsidRPr="007C19CF">
        <w:rPr>
          <w:rFonts w:ascii="Arial" w:hAnsi="Arial" w:cs="Arial"/>
          <w:sz w:val="24"/>
          <w:szCs w:val="24"/>
        </w:rPr>
        <w:t>As quantidades constantes no ANEXO I são estimativas de serviços por um período de 12 (doze) meses.</w:t>
      </w:r>
    </w:p>
    <w:p w14:paraId="6C5346F2" w14:textId="77777777" w:rsidR="007B787F" w:rsidRPr="007C19CF" w:rsidRDefault="00EC17A6" w:rsidP="00C56EB3">
      <w:pPr>
        <w:pStyle w:val="PargrafodaLista"/>
        <w:numPr>
          <w:ilvl w:val="0"/>
          <w:numId w:val="17"/>
        </w:numPr>
        <w:spacing w:after="0"/>
        <w:ind w:left="0" w:firstLine="0"/>
        <w:jc w:val="both"/>
        <w:rPr>
          <w:rFonts w:ascii="Arial" w:hAnsi="Arial" w:cs="Arial"/>
          <w:sz w:val="24"/>
          <w:szCs w:val="24"/>
        </w:rPr>
      </w:pPr>
      <w:r w:rsidRPr="007C19CF">
        <w:rPr>
          <w:rFonts w:ascii="Arial" w:hAnsi="Arial" w:cs="Arial"/>
          <w:sz w:val="24"/>
          <w:szCs w:val="24"/>
        </w:rPr>
        <w:t>Os preços registrados neste procedimento terão validade de 12 (doze) meses, partir da data de publicação do extrato da Ata de Registro de Preços na imprensa oficial do Município.</w:t>
      </w:r>
    </w:p>
    <w:p w14:paraId="51D59425" w14:textId="77777777" w:rsidR="008D3025" w:rsidRPr="007C19CF" w:rsidRDefault="00EC17A6" w:rsidP="00C56EB3">
      <w:pPr>
        <w:pStyle w:val="PargrafodaLista"/>
        <w:numPr>
          <w:ilvl w:val="0"/>
          <w:numId w:val="17"/>
        </w:numPr>
        <w:spacing w:after="0"/>
        <w:ind w:left="0" w:firstLine="0"/>
        <w:jc w:val="both"/>
        <w:rPr>
          <w:rFonts w:ascii="Arial" w:hAnsi="Arial" w:cs="Arial"/>
          <w:sz w:val="24"/>
          <w:szCs w:val="24"/>
        </w:rPr>
      </w:pPr>
      <w:r w:rsidRPr="007C19CF">
        <w:rPr>
          <w:rFonts w:ascii="Arial" w:hAnsi="Arial" w:cs="Arial"/>
          <w:sz w:val="24"/>
          <w:szCs w:val="24"/>
        </w:rPr>
        <w:t>As propostas deverão obedecer às especificações deste instrumento convocatório e anexos, que dele fazem parte integrante.</w:t>
      </w:r>
    </w:p>
    <w:p w14:paraId="09A12E61" w14:textId="77777777" w:rsidR="00EA5CCF" w:rsidRPr="007C19CF" w:rsidRDefault="00EC17A6" w:rsidP="00C56EB3">
      <w:pPr>
        <w:spacing w:after="0"/>
        <w:jc w:val="both"/>
        <w:rPr>
          <w:rFonts w:ascii="Arial" w:hAnsi="Arial" w:cs="Arial"/>
          <w:sz w:val="24"/>
          <w:szCs w:val="24"/>
        </w:rPr>
      </w:pPr>
      <w:r w:rsidRPr="007C19CF">
        <w:rPr>
          <w:rFonts w:ascii="Arial" w:hAnsi="Arial" w:cs="Arial"/>
          <w:b/>
          <w:sz w:val="24"/>
          <w:szCs w:val="24"/>
        </w:rPr>
        <w:t xml:space="preserve"> 2.2.</w:t>
      </w:r>
      <w:r w:rsidRPr="007C19CF">
        <w:rPr>
          <w:rFonts w:ascii="Arial" w:hAnsi="Arial" w:cs="Arial"/>
          <w:sz w:val="24"/>
          <w:szCs w:val="24"/>
        </w:rPr>
        <w:t xml:space="preserve"> Os envelopes contendo a proposta e os documentos de habilitação serão recebidos no endereço acima mencionado, na sessão pública de processamento do Pregão, após o credenciamento dos interessados que se apresent</w:t>
      </w:r>
      <w:r w:rsidR="00A83F4C" w:rsidRPr="007C19CF">
        <w:rPr>
          <w:rFonts w:ascii="Arial" w:hAnsi="Arial" w:cs="Arial"/>
          <w:sz w:val="24"/>
          <w:szCs w:val="24"/>
        </w:rPr>
        <w:t>arem para participar do certame, conforme dis</w:t>
      </w:r>
      <w:r w:rsidR="009F02E7" w:rsidRPr="007C19CF">
        <w:rPr>
          <w:rFonts w:ascii="Arial" w:hAnsi="Arial" w:cs="Arial"/>
          <w:sz w:val="24"/>
          <w:szCs w:val="24"/>
        </w:rPr>
        <w:t xml:space="preserve">criminação no Termo de </w:t>
      </w:r>
      <w:r w:rsidR="00A72F4A" w:rsidRPr="007C19CF">
        <w:rPr>
          <w:rFonts w:ascii="Arial" w:hAnsi="Arial" w:cs="Arial"/>
          <w:sz w:val="24"/>
          <w:szCs w:val="24"/>
        </w:rPr>
        <w:t>Referência</w:t>
      </w:r>
      <w:r w:rsidR="009F02E7" w:rsidRPr="007C19CF">
        <w:rPr>
          <w:rFonts w:ascii="Arial" w:hAnsi="Arial" w:cs="Arial"/>
          <w:sz w:val="24"/>
          <w:szCs w:val="24"/>
        </w:rPr>
        <w:t>.</w:t>
      </w:r>
    </w:p>
    <w:p w14:paraId="077CF80A" w14:textId="77777777" w:rsidR="00F168C5" w:rsidRPr="007C19CF" w:rsidRDefault="00F168C5" w:rsidP="00C56EB3">
      <w:pPr>
        <w:spacing w:after="0"/>
        <w:jc w:val="both"/>
        <w:rPr>
          <w:rFonts w:ascii="Arial" w:hAnsi="Arial" w:cs="Arial"/>
          <w:sz w:val="24"/>
          <w:szCs w:val="24"/>
        </w:rPr>
      </w:pPr>
    </w:p>
    <w:p w14:paraId="60443EF8" w14:textId="77777777" w:rsidR="000F0B62" w:rsidRPr="007C19CF" w:rsidRDefault="000F0B62"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3- DOS RECURSOS ORÇAMENTÁRIOS</w:t>
      </w:r>
    </w:p>
    <w:p w14:paraId="353097CC" w14:textId="77777777" w:rsidR="000F0B62" w:rsidRPr="007C19CF" w:rsidRDefault="000F0B62" w:rsidP="00C56EB3">
      <w:pPr>
        <w:spacing w:after="0"/>
        <w:jc w:val="both"/>
        <w:rPr>
          <w:rFonts w:ascii="Arial" w:hAnsi="Arial" w:cs="Arial"/>
          <w:sz w:val="24"/>
          <w:szCs w:val="24"/>
        </w:rPr>
      </w:pPr>
      <w:r w:rsidRPr="007C19CF">
        <w:rPr>
          <w:rFonts w:ascii="Arial" w:hAnsi="Arial" w:cs="Arial"/>
          <w:b/>
          <w:sz w:val="24"/>
          <w:szCs w:val="24"/>
        </w:rPr>
        <w:t>3.1</w:t>
      </w:r>
      <w:r w:rsidRPr="007C19CF">
        <w:rPr>
          <w:rFonts w:ascii="Arial" w:hAnsi="Arial" w:cs="Arial"/>
          <w:sz w:val="24"/>
          <w:szCs w:val="24"/>
        </w:rPr>
        <w:t xml:space="preserve"> Conforme disposição do art. 7º, §2º do Decreto 7.892, de 23 de </w:t>
      </w:r>
      <w:bookmarkStart w:id="0" w:name="_GoBack"/>
      <w:r w:rsidRPr="007C19CF">
        <w:rPr>
          <w:rFonts w:ascii="Arial" w:hAnsi="Arial" w:cs="Arial"/>
          <w:sz w:val="24"/>
          <w:szCs w:val="24"/>
        </w:rPr>
        <w:t>janeiro</w:t>
      </w:r>
      <w:bookmarkEnd w:id="0"/>
      <w:r w:rsidRPr="007C19CF">
        <w:rPr>
          <w:rFonts w:ascii="Arial" w:hAnsi="Arial" w:cs="Arial"/>
          <w:sz w:val="24"/>
          <w:szCs w:val="24"/>
        </w:rPr>
        <w:t xml:space="preserve"> de 2013, que regulamento o Sistema de Registro de Preços (SRP), previsto no art. 15 da Lei de Licitações (Lei nº 8666/1993), a informação da dotação orçamentária e impactação financeira será exigida para a formalização do contrato ou instrumento hábil, quando da efetiva </w:t>
      </w:r>
      <w:r w:rsidR="0042544F" w:rsidRPr="007C19CF">
        <w:rPr>
          <w:rFonts w:ascii="Arial" w:hAnsi="Arial" w:cs="Arial"/>
          <w:sz w:val="24"/>
          <w:szCs w:val="24"/>
        </w:rPr>
        <w:t>contratação</w:t>
      </w:r>
      <w:r w:rsidRPr="007C19CF">
        <w:rPr>
          <w:rFonts w:ascii="Arial" w:hAnsi="Arial" w:cs="Arial"/>
          <w:sz w:val="24"/>
          <w:szCs w:val="24"/>
        </w:rPr>
        <w:t xml:space="preserve"> dos </w:t>
      </w:r>
      <w:r w:rsidR="0042544F" w:rsidRPr="007C19CF">
        <w:rPr>
          <w:rFonts w:ascii="Arial" w:hAnsi="Arial" w:cs="Arial"/>
          <w:sz w:val="24"/>
          <w:szCs w:val="24"/>
        </w:rPr>
        <w:t>serviços.</w:t>
      </w:r>
    </w:p>
    <w:p w14:paraId="243C2F93" w14:textId="77777777" w:rsidR="009F02E7" w:rsidRPr="007C19CF" w:rsidRDefault="00EC17A6" w:rsidP="00C56EB3">
      <w:pPr>
        <w:spacing w:after="0"/>
        <w:jc w:val="both"/>
        <w:rPr>
          <w:rFonts w:ascii="Arial" w:hAnsi="Arial" w:cs="Arial"/>
          <w:b/>
          <w:sz w:val="24"/>
          <w:szCs w:val="24"/>
        </w:rPr>
      </w:pPr>
      <w:r w:rsidRPr="007C19CF">
        <w:rPr>
          <w:rFonts w:ascii="Arial" w:hAnsi="Arial" w:cs="Arial"/>
          <w:sz w:val="24"/>
          <w:szCs w:val="24"/>
        </w:rPr>
        <w:t>As despesas decorrentes do objeto desta licitação correrão à conta do</w:t>
      </w:r>
      <w:r w:rsidR="00B32B49" w:rsidRPr="007C19CF">
        <w:rPr>
          <w:rFonts w:ascii="Arial" w:hAnsi="Arial" w:cs="Arial"/>
          <w:sz w:val="24"/>
          <w:szCs w:val="24"/>
        </w:rPr>
        <w:t xml:space="preserve"> orçamento para o exercício 2020</w:t>
      </w:r>
      <w:r w:rsidRPr="007C19CF">
        <w:rPr>
          <w:rFonts w:ascii="Arial" w:hAnsi="Arial" w:cs="Arial"/>
          <w:sz w:val="24"/>
          <w:szCs w:val="24"/>
        </w:rPr>
        <w:t>, nas seguintes secretarias:</w:t>
      </w:r>
      <w:r w:rsidRPr="007C19CF">
        <w:rPr>
          <w:rFonts w:ascii="Arial" w:hAnsi="Arial" w:cs="Arial"/>
          <w:b/>
          <w:sz w:val="24"/>
          <w:szCs w:val="24"/>
        </w:rPr>
        <w:t xml:space="preserve"> </w:t>
      </w:r>
    </w:p>
    <w:p w14:paraId="33F9D24D" w14:textId="77777777" w:rsidR="00EC17A6" w:rsidRPr="007C19CF" w:rsidRDefault="00EC17A6" w:rsidP="00C56EB3">
      <w:pPr>
        <w:spacing w:after="0"/>
        <w:jc w:val="both"/>
        <w:rPr>
          <w:rFonts w:ascii="Arial" w:hAnsi="Arial" w:cs="Arial"/>
          <w:sz w:val="24"/>
          <w:szCs w:val="24"/>
        </w:rPr>
      </w:pPr>
      <w:r w:rsidRPr="007C19CF">
        <w:rPr>
          <w:rFonts w:ascii="Arial" w:hAnsi="Arial" w:cs="Arial"/>
          <w:b/>
          <w:sz w:val="24"/>
          <w:szCs w:val="24"/>
        </w:rPr>
        <w:t xml:space="preserve"> 3.2.</w:t>
      </w:r>
      <w:r w:rsidRPr="007C19CF">
        <w:rPr>
          <w:rFonts w:ascii="Arial" w:hAnsi="Arial" w:cs="Arial"/>
          <w:sz w:val="24"/>
          <w:szCs w:val="24"/>
        </w:rPr>
        <w:t xml:space="preserve"> Os recursos para atendimento das respectivas despesas serão do tesouro municipal, podendo ser cedido os itens para outros departamentos da gestão municipal.</w:t>
      </w:r>
    </w:p>
    <w:p w14:paraId="12059AC8" w14:textId="77777777" w:rsidR="009F02E7" w:rsidRPr="007C19CF" w:rsidRDefault="009F02E7" w:rsidP="00C56EB3">
      <w:pPr>
        <w:spacing w:after="0"/>
        <w:jc w:val="both"/>
        <w:rPr>
          <w:rFonts w:ascii="Arial" w:hAnsi="Arial" w:cs="Arial"/>
          <w:sz w:val="24"/>
          <w:szCs w:val="24"/>
        </w:rPr>
      </w:pPr>
    </w:p>
    <w:p w14:paraId="7C0FB714" w14:textId="77777777" w:rsidR="00EC17A6" w:rsidRPr="007C19CF" w:rsidRDefault="00EC17A6"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4 - TIPO DE LICITAÇÃO</w:t>
      </w:r>
    </w:p>
    <w:p w14:paraId="01EF84F6" w14:textId="77777777" w:rsidR="009F02E7" w:rsidRPr="007C19CF" w:rsidRDefault="00A139FA" w:rsidP="00C56EB3">
      <w:pPr>
        <w:spacing w:after="0"/>
        <w:jc w:val="both"/>
        <w:rPr>
          <w:rFonts w:ascii="Arial" w:hAnsi="Arial" w:cs="Arial"/>
          <w:b/>
          <w:sz w:val="24"/>
          <w:szCs w:val="24"/>
        </w:rPr>
      </w:pPr>
      <w:r w:rsidRPr="007C19CF">
        <w:rPr>
          <w:rFonts w:ascii="Arial" w:hAnsi="Arial" w:cs="Arial"/>
          <w:b/>
          <w:sz w:val="24"/>
          <w:szCs w:val="24"/>
        </w:rPr>
        <w:t>4.1 O PRESENTE PREGÃO PRESENCIAL SITEMA DE REGISTRO DE PREÇOS REGE-SE PELO TIPO MENOR PREÇO POR ITEM.</w:t>
      </w:r>
    </w:p>
    <w:p w14:paraId="5CCC8D3C" w14:textId="77777777" w:rsidR="009F02E7" w:rsidRPr="007C19CF" w:rsidRDefault="006345C5" w:rsidP="00C56EB3">
      <w:pPr>
        <w:pStyle w:val="Default"/>
        <w:spacing w:line="276" w:lineRule="auto"/>
        <w:jc w:val="both"/>
        <w:rPr>
          <w:rFonts w:ascii="Arial" w:hAnsi="Arial" w:cs="Arial"/>
          <w:b/>
          <w:bCs/>
          <w:color w:val="auto"/>
        </w:rPr>
      </w:pPr>
      <w:r w:rsidRPr="007C19CF">
        <w:rPr>
          <w:rFonts w:ascii="Arial" w:hAnsi="Arial" w:cs="Arial"/>
          <w:b/>
          <w:color w:val="auto"/>
        </w:rPr>
        <w:t>4.2</w:t>
      </w:r>
      <w:r w:rsidR="003D5893" w:rsidRPr="007C19CF">
        <w:rPr>
          <w:rFonts w:ascii="Arial" w:hAnsi="Arial" w:cs="Arial"/>
          <w:b/>
          <w:bCs/>
          <w:color w:val="auto"/>
        </w:rPr>
        <w:t xml:space="preserve"> </w:t>
      </w:r>
      <w:r w:rsidRPr="007C19CF">
        <w:rPr>
          <w:rFonts w:ascii="Arial" w:hAnsi="Arial" w:cs="Arial"/>
          <w:b/>
          <w:bCs/>
          <w:color w:val="auto"/>
        </w:rPr>
        <w:t xml:space="preserve">DO REGISTRO DE PREÇOS </w:t>
      </w:r>
    </w:p>
    <w:p w14:paraId="2E5315A9"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4.3</w:t>
      </w:r>
      <w:r w:rsidRPr="007C19CF">
        <w:rPr>
          <w:rFonts w:ascii="Arial" w:hAnsi="Arial" w:cs="Arial"/>
          <w:sz w:val="24"/>
          <w:szCs w:val="24"/>
          <w:lang w:eastAsia="pt-BR"/>
        </w:rPr>
        <w:t xml:space="preserve"> O Sistema de Registro de Preços (SRP) é um conjunto de procedimentos para registro formal de preços relativos à prestação de serviços e aquisição de bens, para contratações futuras da Administração Pública. </w:t>
      </w:r>
    </w:p>
    <w:p w14:paraId="4472BD3A"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lastRenderedPageBreak/>
        <w:t>4.4</w:t>
      </w:r>
      <w:r w:rsidRPr="007C19CF">
        <w:rPr>
          <w:rFonts w:ascii="Arial" w:hAnsi="Arial" w:cs="Arial"/>
          <w:sz w:val="24"/>
          <w:szCs w:val="24"/>
          <w:lang w:eastAsia="pt-BR"/>
        </w:rPr>
        <w:t xml:space="preserve"> Órgão Gerenciador: </w:t>
      </w:r>
      <w:r w:rsidR="001C24DF" w:rsidRPr="007C19CF">
        <w:rPr>
          <w:rFonts w:ascii="Arial" w:hAnsi="Arial" w:cs="Arial"/>
          <w:sz w:val="24"/>
          <w:szCs w:val="24"/>
          <w:lang w:eastAsia="pt-BR"/>
        </w:rPr>
        <w:t>Município</w:t>
      </w:r>
      <w:r w:rsidRPr="007C19CF">
        <w:rPr>
          <w:rFonts w:ascii="Arial" w:hAnsi="Arial" w:cs="Arial"/>
          <w:sz w:val="24"/>
          <w:szCs w:val="24"/>
          <w:lang w:eastAsia="pt-BR"/>
        </w:rPr>
        <w:t xml:space="preserve">, órgão ou entidade da Administração Pública responsável pela condução do conjunto de procedimentos do certame para registro de preços e gerenciamento da Ata de Registro de Preços. </w:t>
      </w:r>
    </w:p>
    <w:p w14:paraId="00D222D4"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4.5</w:t>
      </w:r>
      <w:r w:rsidRPr="007C19CF">
        <w:rPr>
          <w:rFonts w:ascii="Arial" w:hAnsi="Arial" w:cs="Arial"/>
          <w:sz w:val="24"/>
          <w:szCs w:val="24"/>
          <w:lang w:eastAsia="pt-BR"/>
        </w:rPr>
        <w:t xml:space="preserve"> Órgão Participante: é todo órgão ou entidade da Administração Pública que participa dos procedimentos iniciais da licitação. </w:t>
      </w:r>
    </w:p>
    <w:p w14:paraId="188EE0CE"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4.6</w:t>
      </w:r>
      <w:r w:rsidRPr="007C19CF">
        <w:rPr>
          <w:rFonts w:ascii="Arial" w:hAnsi="Arial" w:cs="Arial"/>
          <w:sz w:val="24"/>
          <w:szCs w:val="24"/>
          <w:lang w:eastAsia="pt-BR"/>
        </w:rPr>
        <w:t xml:space="preserve"> Órgão não participante: é o órgão ou entidade que não está participando da Ata de Registro de Preços, portanto não tem demanda prevista no processo. Contudo poderá participar através de manifestação obedecendo às normas vigentes. </w:t>
      </w:r>
    </w:p>
    <w:p w14:paraId="3C5304BF" w14:textId="77777777" w:rsidR="006345C5"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4.7</w:t>
      </w:r>
      <w:r w:rsidR="003D5893" w:rsidRPr="007C19CF">
        <w:rPr>
          <w:rFonts w:ascii="Arial" w:hAnsi="Arial" w:cs="Arial"/>
          <w:sz w:val="24"/>
          <w:szCs w:val="24"/>
          <w:lang w:eastAsia="pt-BR"/>
        </w:rPr>
        <w:t xml:space="preserve"> </w:t>
      </w:r>
      <w:r w:rsidRPr="007C19CF">
        <w:rPr>
          <w:rFonts w:ascii="Arial" w:hAnsi="Arial" w:cs="Arial"/>
          <w:sz w:val="24"/>
          <w:szCs w:val="24"/>
          <w:lang w:eastAsia="pt-BR"/>
        </w:rPr>
        <w:t>O registro formaliza</w:t>
      </w:r>
      <w:r w:rsidR="001C24DF" w:rsidRPr="007C19CF">
        <w:rPr>
          <w:rFonts w:ascii="Arial" w:hAnsi="Arial" w:cs="Arial"/>
          <w:sz w:val="24"/>
          <w:szCs w:val="24"/>
          <w:lang w:eastAsia="pt-BR"/>
        </w:rPr>
        <w:t>do na ata a ser firmada entre o Município</w:t>
      </w:r>
      <w:r w:rsidRPr="007C19CF">
        <w:rPr>
          <w:rFonts w:ascii="Arial" w:hAnsi="Arial" w:cs="Arial"/>
          <w:sz w:val="24"/>
          <w:szCs w:val="24"/>
          <w:lang w:eastAsia="pt-BR"/>
        </w:rPr>
        <w:t xml:space="preserve"> e as empresas que apresentarem as propostas classificadas em primeiro lugar no presente certame, será </w:t>
      </w:r>
      <w:r w:rsidRPr="007C19CF">
        <w:rPr>
          <w:rFonts w:ascii="Arial" w:hAnsi="Arial" w:cs="Arial"/>
          <w:b/>
          <w:sz w:val="24"/>
          <w:szCs w:val="24"/>
          <w:lang w:eastAsia="pt-BR"/>
        </w:rPr>
        <w:t>12</w:t>
      </w:r>
      <w:r w:rsidRPr="007C19CF">
        <w:rPr>
          <w:rFonts w:ascii="Arial" w:hAnsi="Arial" w:cs="Arial"/>
          <w:b/>
          <w:bCs/>
          <w:sz w:val="24"/>
          <w:szCs w:val="24"/>
          <w:lang w:eastAsia="pt-BR"/>
        </w:rPr>
        <w:t xml:space="preserve"> meses</w:t>
      </w:r>
      <w:r w:rsidRPr="007C19CF">
        <w:rPr>
          <w:rFonts w:ascii="Arial" w:hAnsi="Arial" w:cs="Arial"/>
          <w:sz w:val="24"/>
          <w:szCs w:val="24"/>
          <w:lang w:eastAsia="pt-BR"/>
        </w:rPr>
        <w:t xml:space="preserve">, a partir da data de sua assinatura. </w:t>
      </w:r>
    </w:p>
    <w:p w14:paraId="57E9E46C" w14:textId="77777777" w:rsidR="009F02E7" w:rsidRPr="007C19CF" w:rsidRDefault="00A72F4A"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4.8</w:t>
      </w:r>
      <w:r w:rsidRPr="007C19CF">
        <w:rPr>
          <w:rFonts w:ascii="Arial" w:hAnsi="Arial" w:cs="Arial"/>
          <w:sz w:val="24"/>
          <w:szCs w:val="24"/>
          <w:lang w:eastAsia="pt-BR"/>
        </w:rPr>
        <w:t xml:space="preserve"> Durante</w:t>
      </w:r>
      <w:r w:rsidR="006345C5" w:rsidRPr="007C19CF">
        <w:rPr>
          <w:rFonts w:ascii="Arial" w:hAnsi="Arial" w:cs="Arial"/>
          <w:sz w:val="24"/>
          <w:szCs w:val="24"/>
          <w:lang w:eastAsia="pt-BR"/>
        </w:rPr>
        <w:t xml:space="preserve"> o prazo de validade do Registro de Preços, a Administração Pública não ficará obrigada a locação objeto deste pregão exclusivamente pelo Sistema de Registro de Preços, podendo realizar licitações ou proceder a outras formas de aquisição quando julgar conveniente, desde que obedecida à legislação pertinente às licitações, ficando assegurado ao beneficiário do Registro à preferência em igualdade de condições. </w:t>
      </w:r>
    </w:p>
    <w:p w14:paraId="42ECDAE7"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4.9</w:t>
      </w:r>
      <w:r w:rsidRPr="007C19CF">
        <w:rPr>
          <w:rFonts w:ascii="Arial" w:hAnsi="Arial" w:cs="Arial"/>
          <w:sz w:val="24"/>
          <w:szCs w:val="24"/>
          <w:lang w:eastAsia="pt-BR"/>
        </w:rPr>
        <w:t xml:space="preserve"> O direito de preferência de que trata o subitem anterior poderá ser exercido pelo beneficiário</w:t>
      </w:r>
      <w:r w:rsidR="001C24DF" w:rsidRPr="007C19CF">
        <w:rPr>
          <w:rFonts w:ascii="Arial" w:hAnsi="Arial" w:cs="Arial"/>
          <w:sz w:val="24"/>
          <w:szCs w:val="24"/>
          <w:lang w:eastAsia="pt-BR"/>
        </w:rPr>
        <w:t xml:space="preserve"> do Registro de Preços quando o Município</w:t>
      </w:r>
      <w:r w:rsidRPr="007C19CF">
        <w:rPr>
          <w:rFonts w:ascii="Arial" w:hAnsi="Arial" w:cs="Arial"/>
          <w:sz w:val="24"/>
          <w:szCs w:val="24"/>
          <w:lang w:eastAsia="pt-BR"/>
        </w:rPr>
        <w:t xml:space="preserve">, optar pela aquisição por meio legalmente permitido e o preço cotado neste for igual ou superior ao registrado. </w:t>
      </w:r>
    </w:p>
    <w:p w14:paraId="13969754" w14:textId="77777777" w:rsidR="006345C5"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4.10</w:t>
      </w:r>
      <w:r w:rsidRPr="007C19CF">
        <w:rPr>
          <w:rFonts w:ascii="Arial" w:hAnsi="Arial" w:cs="Arial"/>
          <w:sz w:val="24"/>
          <w:szCs w:val="24"/>
          <w:lang w:eastAsia="pt-BR"/>
        </w:rPr>
        <w:t xml:space="preserve"> O gerenciador da Ata de Registro de Preços acompanhará a evolução dos preços de mercado, com a finalidade de verificar sua compatibilidade com aqueles registrados na ata, sendo que serão considerados compatíveis com os de mercado, os preços registrados que forem iguais ou inferiores à média daqueles apurados pela</w:t>
      </w:r>
      <w:r w:rsidR="001C24DF" w:rsidRPr="007C19CF">
        <w:rPr>
          <w:rFonts w:ascii="Arial" w:hAnsi="Arial" w:cs="Arial"/>
          <w:sz w:val="24"/>
          <w:szCs w:val="24"/>
          <w:lang w:eastAsia="pt-BR"/>
        </w:rPr>
        <w:t xml:space="preserve"> </w:t>
      </w:r>
      <w:r w:rsidR="001C24DF" w:rsidRPr="007C19CF">
        <w:rPr>
          <w:rFonts w:ascii="Arial" w:hAnsi="Arial" w:cs="Arial"/>
          <w:sz w:val="24"/>
          <w:szCs w:val="24"/>
        </w:rPr>
        <w:t>Pregoeiro e Equipe de Apoio</w:t>
      </w:r>
      <w:r w:rsidRPr="007C19CF">
        <w:rPr>
          <w:rFonts w:ascii="Arial" w:hAnsi="Arial" w:cs="Arial"/>
          <w:sz w:val="24"/>
          <w:szCs w:val="24"/>
          <w:lang w:eastAsia="pt-BR"/>
        </w:rPr>
        <w:t>.</w:t>
      </w:r>
    </w:p>
    <w:p w14:paraId="133828F7"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4.11</w:t>
      </w:r>
      <w:r w:rsidRPr="007C19CF">
        <w:rPr>
          <w:rFonts w:ascii="Arial" w:hAnsi="Arial" w:cs="Arial"/>
          <w:sz w:val="24"/>
          <w:szCs w:val="24"/>
          <w:lang w:eastAsia="pt-BR"/>
        </w:rPr>
        <w:t xml:space="preserve"> Caso seja constatado que o preço registrado na ata seja superior à média dos preços de mercado, o gerenciador solicitará ao fornecedor, mediante correspondência, redução do preço registrado, de forma a adequá-los aos níveis definidos no subitem anterior. </w:t>
      </w:r>
    </w:p>
    <w:p w14:paraId="6C884F17" w14:textId="77777777" w:rsidR="009F02E7" w:rsidRPr="007C19CF" w:rsidRDefault="006345C5"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4.12</w:t>
      </w:r>
      <w:r w:rsidRPr="007C19CF">
        <w:rPr>
          <w:rFonts w:ascii="Arial" w:hAnsi="Arial" w:cs="Arial"/>
          <w:sz w:val="24"/>
          <w:szCs w:val="24"/>
          <w:lang w:eastAsia="pt-BR"/>
        </w:rPr>
        <w:t xml:space="preserve"> Caso o fornecedor não concorde em reduzir o preço, será liberado do compromisso assumido, e o gerenciador da ata deverá convocar, os demais fornecedores visando igual oportunidade de negociação. </w:t>
      </w:r>
    </w:p>
    <w:p w14:paraId="444F0A82" w14:textId="77777777" w:rsidR="006345C5" w:rsidRPr="007C19CF" w:rsidRDefault="006345C5" w:rsidP="00C56EB3">
      <w:pPr>
        <w:pStyle w:val="Default"/>
        <w:spacing w:line="276" w:lineRule="auto"/>
        <w:jc w:val="both"/>
        <w:rPr>
          <w:rFonts w:ascii="Arial" w:hAnsi="Arial" w:cs="Arial"/>
          <w:color w:val="auto"/>
        </w:rPr>
      </w:pPr>
      <w:r w:rsidRPr="007C19CF">
        <w:rPr>
          <w:rFonts w:ascii="Arial" w:hAnsi="Arial" w:cs="Arial"/>
          <w:b/>
          <w:color w:val="auto"/>
        </w:rPr>
        <w:t>4.13</w:t>
      </w:r>
      <w:r w:rsidRPr="007C19CF">
        <w:rPr>
          <w:rFonts w:ascii="Arial" w:hAnsi="Arial" w:cs="Arial"/>
          <w:color w:val="auto"/>
        </w:rPr>
        <w:t xml:space="preserve"> Em hipótese de não haver êxito nas negociações de que trata nos subitens anteriores, o gerenciador procederá à revogação da ata, promovendo a compra por outros meios licitatórios.</w:t>
      </w:r>
    </w:p>
    <w:p w14:paraId="2752FF76" w14:textId="77777777" w:rsidR="009F02E7" w:rsidRPr="007C19CF" w:rsidRDefault="009F02E7" w:rsidP="00C56EB3">
      <w:pPr>
        <w:pStyle w:val="Default"/>
        <w:spacing w:line="276" w:lineRule="auto"/>
        <w:jc w:val="both"/>
        <w:rPr>
          <w:rFonts w:ascii="Arial" w:hAnsi="Arial" w:cs="Arial"/>
          <w:color w:val="auto"/>
        </w:rPr>
      </w:pPr>
    </w:p>
    <w:p w14:paraId="361F0A5D" w14:textId="77777777" w:rsidR="00544918" w:rsidRPr="007C19CF" w:rsidRDefault="00544918"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5- CONDIÇÕES DE PARTICIPAÇÃO</w:t>
      </w:r>
    </w:p>
    <w:p w14:paraId="5FDD69F9" w14:textId="77777777" w:rsidR="00544A6D" w:rsidRPr="007C19CF" w:rsidRDefault="00544918" w:rsidP="00C56EB3">
      <w:pPr>
        <w:spacing w:after="0"/>
        <w:jc w:val="both"/>
        <w:rPr>
          <w:rFonts w:ascii="Arial" w:hAnsi="Arial" w:cs="Arial"/>
          <w:sz w:val="24"/>
          <w:szCs w:val="24"/>
        </w:rPr>
      </w:pPr>
      <w:r w:rsidRPr="007C19CF">
        <w:rPr>
          <w:rFonts w:ascii="Arial" w:hAnsi="Arial" w:cs="Arial"/>
          <w:b/>
          <w:sz w:val="24"/>
          <w:szCs w:val="24"/>
        </w:rPr>
        <w:t>5.1</w:t>
      </w:r>
      <w:r w:rsidRPr="007C19CF">
        <w:rPr>
          <w:rFonts w:ascii="Arial" w:hAnsi="Arial" w:cs="Arial"/>
          <w:sz w:val="24"/>
          <w:szCs w:val="24"/>
        </w:rPr>
        <w:t xml:space="preserve"> Somente Poderão participar do presente pregão os interessados que atenderem a todas as exigências, inclusive quanto à documentação requerida neste edital e ainda, que tiverem a faculdade para execução do objeto constante do termo de referência – Anexo I deste edital.</w:t>
      </w:r>
    </w:p>
    <w:p w14:paraId="4C376DA4" w14:textId="77777777" w:rsidR="00544A6D" w:rsidRPr="007C19CF" w:rsidRDefault="00544918" w:rsidP="00C56EB3">
      <w:pPr>
        <w:spacing w:after="0"/>
        <w:jc w:val="both"/>
        <w:rPr>
          <w:rFonts w:ascii="Arial" w:hAnsi="Arial" w:cs="Arial"/>
          <w:sz w:val="24"/>
          <w:szCs w:val="24"/>
        </w:rPr>
      </w:pPr>
      <w:r w:rsidRPr="007C19CF">
        <w:rPr>
          <w:rFonts w:ascii="Arial" w:hAnsi="Arial" w:cs="Arial"/>
          <w:b/>
          <w:sz w:val="24"/>
          <w:szCs w:val="24"/>
        </w:rPr>
        <w:t>5.2</w:t>
      </w:r>
      <w:r w:rsidRPr="007C19CF">
        <w:rPr>
          <w:rFonts w:ascii="Arial" w:hAnsi="Arial" w:cs="Arial"/>
          <w:sz w:val="24"/>
          <w:szCs w:val="24"/>
        </w:rPr>
        <w:t xml:space="preserve"> Não serão admitidas na licitação pessoas punidas, no âmbito da Administração Pública Municipal, com as sanções estabelecidas nos incisos III e IV do art. 87 da Lei n.º 8.666/93.</w:t>
      </w:r>
    </w:p>
    <w:p w14:paraId="057613E8" w14:textId="77777777" w:rsidR="00544918" w:rsidRPr="007C19CF" w:rsidRDefault="00544918" w:rsidP="00C56EB3">
      <w:pPr>
        <w:spacing w:after="0"/>
        <w:jc w:val="both"/>
        <w:rPr>
          <w:rFonts w:ascii="Arial" w:hAnsi="Arial" w:cs="Arial"/>
          <w:sz w:val="24"/>
          <w:szCs w:val="24"/>
        </w:rPr>
      </w:pPr>
      <w:r w:rsidRPr="007C19CF">
        <w:rPr>
          <w:rFonts w:ascii="Arial" w:hAnsi="Arial" w:cs="Arial"/>
          <w:b/>
          <w:sz w:val="24"/>
          <w:szCs w:val="24"/>
        </w:rPr>
        <w:t>5.3</w:t>
      </w:r>
      <w:r w:rsidRPr="007C19CF">
        <w:rPr>
          <w:rFonts w:ascii="Arial" w:hAnsi="Arial" w:cs="Arial"/>
          <w:sz w:val="24"/>
          <w:szCs w:val="24"/>
        </w:rPr>
        <w:t xml:space="preserve"> Não será permitida participação de pessoas, que exerçam qualquer função de diretoria/comando e sejam servidores públicos municipais, bem como, a participação de servidor público do órgão licitante (art. 9, III, Lei 8.666/93).</w:t>
      </w:r>
    </w:p>
    <w:p w14:paraId="1DE67144" w14:textId="77777777" w:rsidR="00544A6D" w:rsidRPr="007C19CF" w:rsidRDefault="00544A6D" w:rsidP="00C56EB3">
      <w:pPr>
        <w:spacing w:after="0"/>
        <w:jc w:val="both"/>
        <w:rPr>
          <w:rFonts w:ascii="Arial" w:hAnsi="Arial" w:cs="Arial"/>
          <w:sz w:val="24"/>
          <w:szCs w:val="24"/>
        </w:rPr>
      </w:pPr>
    </w:p>
    <w:p w14:paraId="2C940A35"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6. CREDENCIAMENTO</w:t>
      </w:r>
    </w:p>
    <w:p w14:paraId="46585830" w14:textId="77777777" w:rsidR="00B74FC5"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6.1</w:t>
      </w:r>
      <w:r w:rsidRPr="007C19CF">
        <w:rPr>
          <w:rFonts w:ascii="Arial" w:hAnsi="Arial" w:cs="Arial"/>
          <w:sz w:val="24"/>
          <w:szCs w:val="24"/>
        </w:rPr>
        <w:t xml:space="preserve"> Para o credenciamento deverão ser apresentados os seguintes documentos, os quais serão devolvidos os ori</w:t>
      </w:r>
      <w:r w:rsidR="00B74FC5" w:rsidRPr="007C19CF">
        <w:rPr>
          <w:rFonts w:ascii="Arial" w:hAnsi="Arial" w:cs="Arial"/>
          <w:sz w:val="24"/>
          <w:szCs w:val="24"/>
        </w:rPr>
        <w:t>ginais, permanecendo às cópias.</w:t>
      </w:r>
    </w:p>
    <w:p w14:paraId="463C0779"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sz w:val="24"/>
          <w:szCs w:val="24"/>
        </w:rPr>
        <w:t>a) tratando-se de representante legal, o estatuto social, contrato social ou outro instrumento de registro comercial, registrado na Junta Comercial, do qual se extraia a representatividade da empresa, acompanhado da cópia do documento de identidade do representante;</w:t>
      </w:r>
    </w:p>
    <w:p w14:paraId="07F7853A" w14:textId="77777777" w:rsidR="00B74FC5" w:rsidRPr="007C19CF" w:rsidRDefault="00350090" w:rsidP="00C56EB3">
      <w:pPr>
        <w:spacing w:before="240" w:after="0"/>
        <w:jc w:val="both"/>
        <w:rPr>
          <w:rFonts w:ascii="Arial" w:hAnsi="Arial" w:cs="Arial"/>
          <w:sz w:val="24"/>
          <w:szCs w:val="24"/>
        </w:rPr>
      </w:pPr>
      <w:r w:rsidRPr="007C19CF">
        <w:rPr>
          <w:rFonts w:ascii="Arial" w:hAnsi="Arial" w:cs="Arial"/>
          <w:sz w:val="24"/>
          <w:szCs w:val="24"/>
        </w:rPr>
        <w:t>b) tratando - se de procurador, a procuração por instrumento público ou particular, com firma reconhecida, acompanhada do correspondente documento, dentre os indicados na alínea "a", que comprove os pode</w:t>
      </w:r>
      <w:r w:rsidR="00B74FC5" w:rsidRPr="007C19CF">
        <w:rPr>
          <w:rFonts w:ascii="Arial" w:hAnsi="Arial" w:cs="Arial"/>
          <w:sz w:val="24"/>
          <w:szCs w:val="24"/>
        </w:rPr>
        <w:t>res do mandante para a outorga.</w:t>
      </w:r>
    </w:p>
    <w:p w14:paraId="3DBEB47F" w14:textId="73B34BAE"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6.2</w:t>
      </w:r>
      <w:r w:rsidRPr="007C19CF">
        <w:rPr>
          <w:rFonts w:ascii="Arial" w:hAnsi="Arial" w:cs="Arial"/>
          <w:sz w:val="24"/>
          <w:szCs w:val="24"/>
        </w:rPr>
        <w:t xml:space="preserve"> As pessoas participantes como empresas deverão apresentar no Credenciamento a Declaração (Declaração de Microempresa ou Empresa de Pequeno Porte) e o documento comprovante do Enquadramento como Microempresa –ME ou Empresa de Pequeno Porte – EPP, devidamente autenticado;). A referida Declaração deve vir assinada pelo sócio gerente, pelo contador responsável da empresa, ou pela Junta Comercial respectiva, indicando, sob as penas da Lei, que a empresa participante </w:t>
      </w:r>
      <w:r w:rsidR="00580D54" w:rsidRPr="007C19CF">
        <w:rPr>
          <w:rFonts w:ascii="Arial" w:hAnsi="Arial" w:cs="Arial"/>
          <w:sz w:val="24"/>
          <w:szCs w:val="24"/>
        </w:rPr>
        <w:t>se enquadra</w:t>
      </w:r>
      <w:r w:rsidRPr="007C19CF">
        <w:rPr>
          <w:rFonts w:ascii="Arial" w:hAnsi="Arial" w:cs="Arial"/>
          <w:sz w:val="24"/>
          <w:szCs w:val="24"/>
        </w:rPr>
        <w:t xml:space="preserve"> na categoria de Microempresa –ME ou Empresa de Pequeno Porte - EPP, na forma prevista no art. 3º da Lei Complementar nº. 123/06, e que não está incursa nos impedimentos tratados no seu § 4º, estando apta a usufruir da prerrogativa e dos direitos de preferência de que tratam os art. 42 e 45 da citada lei complementar.</w:t>
      </w:r>
    </w:p>
    <w:p w14:paraId="581F4F57"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6.3</w:t>
      </w:r>
      <w:r w:rsidRPr="007C19CF">
        <w:rPr>
          <w:rFonts w:ascii="Arial" w:hAnsi="Arial" w:cs="Arial"/>
          <w:sz w:val="24"/>
          <w:szCs w:val="24"/>
        </w:rPr>
        <w:t xml:space="preserve"> - A não entrega da Declaração de Enquadramento de Micro Empresa ou de Empresa de Pequeno Porte, ou apresentação de documento diferente do exigidos no item 6.2 deste edital implicará na anulação do direito da mesma em usufruir o regime diferenciado garantido pela Lei Complementar 123/2006, mesmo que o representante declare que os documentos comprobatórios constem do envelope de Habilitação.</w:t>
      </w:r>
    </w:p>
    <w:p w14:paraId="4433A954" w14:textId="77777777" w:rsidR="00350090" w:rsidRPr="007C19CF" w:rsidRDefault="00350090" w:rsidP="00C56EB3">
      <w:pPr>
        <w:spacing w:after="0"/>
        <w:jc w:val="both"/>
        <w:rPr>
          <w:rFonts w:ascii="Arial" w:hAnsi="Arial" w:cs="Arial"/>
          <w:sz w:val="24"/>
          <w:szCs w:val="24"/>
        </w:rPr>
      </w:pPr>
      <w:r w:rsidRPr="007C19CF">
        <w:rPr>
          <w:rFonts w:ascii="Arial" w:hAnsi="Arial" w:cs="Arial"/>
          <w:b/>
          <w:sz w:val="24"/>
          <w:szCs w:val="24"/>
        </w:rPr>
        <w:t>6.4</w:t>
      </w:r>
      <w:r w:rsidRPr="007C19CF">
        <w:rPr>
          <w:rFonts w:ascii="Arial" w:hAnsi="Arial" w:cs="Arial"/>
          <w:sz w:val="24"/>
          <w:szCs w:val="24"/>
        </w:rPr>
        <w:t>- Anexo II –Carta de Credenciamento;</w:t>
      </w:r>
    </w:p>
    <w:p w14:paraId="0CF3C480" w14:textId="77777777" w:rsidR="00350090" w:rsidRPr="007C19CF" w:rsidRDefault="00350090" w:rsidP="00C56EB3">
      <w:pPr>
        <w:spacing w:after="0"/>
        <w:jc w:val="both"/>
        <w:rPr>
          <w:rFonts w:ascii="Arial" w:hAnsi="Arial" w:cs="Arial"/>
          <w:sz w:val="24"/>
          <w:szCs w:val="24"/>
        </w:rPr>
      </w:pPr>
      <w:r w:rsidRPr="007C19CF">
        <w:rPr>
          <w:rFonts w:ascii="Arial" w:hAnsi="Arial" w:cs="Arial"/>
          <w:b/>
          <w:sz w:val="24"/>
          <w:szCs w:val="24"/>
        </w:rPr>
        <w:t>6.5-</w:t>
      </w:r>
      <w:r w:rsidRPr="007C19CF">
        <w:rPr>
          <w:rFonts w:ascii="Arial" w:hAnsi="Arial" w:cs="Arial"/>
          <w:sz w:val="24"/>
          <w:szCs w:val="24"/>
        </w:rPr>
        <w:t xml:space="preserve"> Anexo III –Declaração de Atendimento aos Requisitos de Habilitação; </w:t>
      </w:r>
    </w:p>
    <w:p w14:paraId="7EC612D3" w14:textId="609B5195" w:rsidR="00350090" w:rsidRPr="007C19CF" w:rsidRDefault="00350090" w:rsidP="00C56EB3">
      <w:pPr>
        <w:spacing w:after="0"/>
        <w:jc w:val="both"/>
        <w:rPr>
          <w:rFonts w:ascii="Arial" w:hAnsi="Arial" w:cs="Arial"/>
          <w:sz w:val="24"/>
          <w:szCs w:val="24"/>
        </w:rPr>
      </w:pPr>
      <w:r w:rsidRPr="007C19CF">
        <w:rPr>
          <w:rFonts w:ascii="Arial" w:hAnsi="Arial" w:cs="Arial"/>
          <w:b/>
          <w:sz w:val="24"/>
          <w:szCs w:val="24"/>
        </w:rPr>
        <w:t>6.</w:t>
      </w:r>
      <w:r w:rsidR="00E43755" w:rsidRPr="007C19CF">
        <w:rPr>
          <w:rFonts w:ascii="Arial" w:hAnsi="Arial" w:cs="Arial"/>
          <w:b/>
          <w:sz w:val="24"/>
          <w:szCs w:val="24"/>
        </w:rPr>
        <w:t>6</w:t>
      </w:r>
      <w:r w:rsidRPr="007C19CF">
        <w:rPr>
          <w:rFonts w:ascii="Arial" w:hAnsi="Arial" w:cs="Arial"/>
          <w:b/>
          <w:sz w:val="24"/>
          <w:szCs w:val="24"/>
        </w:rPr>
        <w:t>-</w:t>
      </w:r>
      <w:r w:rsidRPr="007C19CF">
        <w:rPr>
          <w:rFonts w:ascii="Arial" w:hAnsi="Arial" w:cs="Arial"/>
          <w:sz w:val="24"/>
          <w:szCs w:val="24"/>
        </w:rPr>
        <w:t xml:space="preserve"> Anexo </w:t>
      </w:r>
      <w:r w:rsidR="00836520" w:rsidRPr="007C19CF">
        <w:rPr>
          <w:rFonts w:ascii="Arial" w:hAnsi="Arial" w:cs="Arial"/>
          <w:sz w:val="24"/>
          <w:szCs w:val="24"/>
        </w:rPr>
        <w:t>I</w:t>
      </w:r>
      <w:r w:rsidRPr="007C19CF">
        <w:rPr>
          <w:rFonts w:ascii="Arial" w:hAnsi="Arial" w:cs="Arial"/>
          <w:sz w:val="24"/>
          <w:szCs w:val="24"/>
        </w:rPr>
        <w:t xml:space="preserve">V –Declaração de não impedimento; </w:t>
      </w:r>
    </w:p>
    <w:p w14:paraId="0FCD2EED" w14:textId="4195ADA0" w:rsidR="00B62D28" w:rsidRPr="007C19CF" w:rsidRDefault="00836520" w:rsidP="00B62D28">
      <w:pPr>
        <w:spacing w:after="0"/>
        <w:jc w:val="both"/>
        <w:rPr>
          <w:rFonts w:ascii="Arial" w:hAnsi="Arial" w:cs="Arial"/>
          <w:sz w:val="24"/>
          <w:szCs w:val="24"/>
        </w:rPr>
      </w:pPr>
      <w:r w:rsidRPr="007C19CF">
        <w:rPr>
          <w:rFonts w:ascii="Arial" w:hAnsi="Arial" w:cs="Arial"/>
          <w:b/>
          <w:sz w:val="24"/>
          <w:szCs w:val="24"/>
        </w:rPr>
        <w:t>6.</w:t>
      </w:r>
      <w:r w:rsidR="00E43755" w:rsidRPr="007C19CF">
        <w:rPr>
          <w:rFonts w:ascii="Arial" w:hAnsi="Arial" w:cs="Arial"/>
          <w:b/>
          <w:sz w:val="24"/>
          <w:szCs w:val="24"/>
        </w:rPr>
        <w:t>7</w:t>
      </w:r>
      <w:r w:rsidRPr="007C19CF">
        <w:rPr>
          <w:rFonts w:ascii="Arial" w:hAnsi="Arial" w:cs="Arial"/>
          <w:b/>
          <w:sz w:val="24"/>
          <w:szCs w:val="24"/>
        </w:rPr>
        <w:t>-</w:t>
      </w:r>
      <w:r w:rsidRPr="007C19CF">
        <w:rPr>
          <w:rFonts w:ascii="Arial" w:hAnsi="Arial" w:cs="Arial"/>
          <w:sz w:val="24"/>
          <w:szCs w:val="24"/>
        </w:rPr>
        <w:t xml:space="preserve"> Anexo VIII –Declaração de enquadramento de ME e EPP;</w:t>
      </w:r>
    </w:p>
    <w:p w14:paraId="19A1A8AB" w14:textId="2BA7A20F" w:rsidR="002C7217" w:rsidRPr="007C19CF" w:rsidRDefault="006E2588" w:rsidP="002C7217">
      <w:pPr>
        <w:spacing w:after="0"/>
        <w:jc w:val="both"/>
        <w:rPr>
          <w:rFonts w:ascii="Arial" w:hAnsi="Arial" w:cs="Arial"/>
          <w:sz w:val="24"/>
          <w:szCs w:val="24"/>
        </w:rPr>
      </w:pPr>
      <w:r w:rsidRPr="007C19CF">
        <w:rPr>
          <w:rFonts w:ascii="Arial" w:hAnsi="Arial" w:cs="Arial"/>
          <w:b/>
          <w:bCs/>
          <w:sz w:val="24"/>
          <w:szCs w:val="24"/>
        </w:rPr>
        <w:t>6.</w:t>
      </w:r>
      <w:r w:rsidR="00E43755" w:rsidRPr="007C19CF">
        <w:rPr>
          <w:rFonts w:ascii="Arial" w:hAnsi="Arial" w:cs="Arial"/>
          <w:b/>
          <w:bCs/>
          <w:sz w:val="24"/>
          <w:szCs w:val="24"/>
        </w:rPr>
        <w:t>8</w:t>
      </w:r>
      <w:r w:rsidRPr="007C19CF">
        <w:rPr>
          <w:rFonts w:ascii="Arial" w:hAnsi="Arial" w:cs="Arial"/>
          <w:sz w:val="24"/>
          <w:szCs w:val="24"/>
        </w:rPr>
        <w:t xml:space="preserve"> – Apresentação da documentação do </w:t>
      </w:r>
      <w:r w:rsidR="00AD67C5" w:rsidRPr="007C19CF">
        <w:rPr>
          <w:rFonts w:ascii="Arial" w:hAnsi="Arial" w:cs="Arial"/>
          <w:sz w:val="24"/>
          <w:szCs w:val="24"/>
        </w:rPr>
        <w:t>veículo (</w:t>
      </w:r>
      <w:r w:rsidR="008B76BE" w:rsidRPr="007C19CF">
        <w:rPr>
          <w:rFonts w:ascii="Arial" w:hAnsi="Arial" w:cs="Arial"/>
          <w:sz w:val="24"/>
          <w:szCs w:val="24"/>
        </w:rPr>
        <w:t>em nome da Empresa e ou de seu sócio)</w:t>
      </w:r>
      <w:r w:rsidRPr="007C19CF">
        <w:rPr>
          <w:rFonts w:ascii="Arial" w:hAnsi="Arial" w:cs="Arial"/>
          <w:sz w:val="24"/>
          <w:szCs w:val="24"/>
        </w:rPr>
        <w:t xml:space="preserve"> que será disponibilizado para execução dos serviços da respectiva linha/roteiro de transporte dos alunos. Essa documentação deverá comprovar que o veículo está devidamente licenciado e apto a circular e efetivar o serviço</w:t>
      </w:r>
      <w:r w:rsidR="00AD67C5" w:rsidRPr="007C19CF">
        <w:rPr>
          <w:rFonts w:ascii="Arial" w:hAnsi="Arial" w:cs="Arial"/>
          <w:sz w:val="24"/>
          <w:szCs w:val="24"/>
        </w:rPr>
        <w:t>.</w:t>
      </w:r>
    </w:p>
    <w:p w14:paraId="7A38C32B" w14:textId="0110F06B" w:rsidR="006608CE" w:rsidRPr="007C19CF" w:rsidRDefault="002C7217" w:rsidP="002C7217">
      <w:pPr>
        <w:spacing w:after="0"/>
        <w:jc w:val="both"/>
        <w:rPr>
          <w:rFonts w:ascii="Arial" w:hAnsi="Arial" w:cs="Arial"/>
          <w:sz w:val="24"/>
          <w:szCs w:val="24"/>
        </w:rPr>
      </w:pPr>
      <w:r w:rsidRPr="007C19CF">
        <w:rPr>
          <w:rFonts w:ascii="Arial" w:hAnsi="Arial" w:cs="Arial"/>
          <w:b/>
          <w:bCs/>
          <w:sz w:val="24"/>
          <w:szCs w:val="24"/>
        </w:rPr>
        <w:t>6.</w:t>
      </w:r>
      <w:r w:rsidR="00E43755" w:rsidRPr="007C19CF">
        <w:rPr>
          <w:rFonts w:ascii="Arial" w:hAnsi="Arial" w:cs="Arial"/>
          <w:b/>
          <w:bCs/>
          <w:sz w:val="24"/>
          <w:szCs w:val="24"/>
        </w:rPr>
        <w:t>9</w:t>
      </w:r>
      <w:r w:rsidRPr="007C19CF">
        <w:rPr>
          <w:rFonts w:ascii="Arial" w:hAnsi="Arial" w:cs="Arial"/>
          <w:b/>
          <w:bCs/>
          <w:sz w:val="24"/>
          <w:szCs w:val="24"/>
        </w:rPr>
        <w:t>-</w:t>
      </w:r>
      <w:r w:rsidRPr="007C19CF">
        <w:rPr>
          <w:rFonts w:ascii="Arial" w:hAnsi="Arial" w:cs="Arial"/>
          <w:sz w:val="24"/>
          <w:szCs w:val="24"/>
        </w:rPr>
        <w:t xml:space="preserve"> Declaração de que o condutor e o </w:t>
      </w:r>
      <w:r w:rsidR="00AD67C5" w:rsidRPr="007C19CF">
        <w:rPr>
          <w:rFonts w:ascii="Arial" w:hAnsi="Arial" w:cs="Arial"/>
          <w:sz w:val="24"/>
          <w:szCs w:val="24"/>
        </w:rPr>
        <w:t>veículo</w:t>
      </w:r>
      <w:r w:rsidRPr="007C19CF">
        <w:rPr>
          <w:rFonts w:ascii="Arial" w:hAnsi="Arial" w:cs="Arial"/>
          <w:sz w:val="24"/>
          <w:szCs w:val="24"/>
        </w:rPr>
        <w:t xml:space="preserve"> que será disponibilizado pela licitante para a execução dos serviços, preenche os requisitos estabelecidos no Termo de </w:t>
      </w:r>
      <w:r w:rsidR="00AD67C5" w:rsidRPr="007C19CF">
        <w:rPr>
          <w:rFonts w:ascii="Arial" w:hAnsi="Arial" w:cs="Arial"/>
          <w:sz w:val="24"/>
          <w:szCs w:val="24"/>
        </w:rPr>
        <w:t>Referência</w:t>
      </w:r>
      <w:r w:rsidRPr="007C19CF">
        <w:rPr>
          <w:rFonts w:ascii="Arial" w:hAnsi="Arial" w:cs="Arial"/>
          <w:sz w:val="24"/>
          <w:szCs w:val="24"/>
        </w:rPr>
        <w:t xml:space="preserve"> do presente edital. </w:t>
      </w:r>
    </w:p>
    <w:p w14:paraId="7D8CBDC1" w14:textId="2779BF2E" w:rsidR="002C7217" w:rsidRPr="007C19CF" w:rsidRDefault="006608CE" w:rsidP="002C7217">
      <w:pPr>
        <w:spacing w:after="0"/>
        <w:jc w:val="both"/>
        <w:rPr>
          <w:rFonts w:ascii="Arial" w:hAnsi="Arial" w:cs="Arial"/>
          <w:sz w:val="24"/>
          <w:szCs w:val="24"/>
        </w:rPr>
      </w:pPr>
      <w:r w:rsidRPr="007C19CF">
        <w:rPr>
          <w:rFonts w:ascii="Arial" w:hAnsi="Arial" w:cs="Arial"/>
          <w:b/>
          <w:bCs/>
          <w:sz w:val="24"/>
          <w:szCs w:val="24"/>
        </w:rPr>
        <w:lastRenderedPageBreak/>
        <w:t>6.</w:t>
      </w:r>
      <w:r w:rsidR="00E43755" w:rsidRPr="007C19CF">
        <w:rPr>
          <w:rFonts w:ascii="Arial" w:hAnsi="Arial" w:cs="Arial"/>
          <w:b/>
          <w:bCs/>
          <w:sz w:val="24"/>
          <w:szCs w:val="24"/>
        </w:rPr>
        <w:t>10</w:t>
      </w:r>
      <w:r w:rsidR="00E43755" w:rsidRPr="007C19CF">
        <w:rPr>
          <w:rFonts w:ascii="Arial" w:hAnsi="Arial" w:cs="Arial"/>
          <w:sz w:val="24"/>
          <w:szCs w:val="24"/>
        </w:rPr>
        <w:t>-</w:t>
      </w:r>
      <w:r w:rsidRPr="007C19CF">
        <w:rPr>
          <w:rFonts w:ascii="Arial" w:hAnsi="Arial" w:cs="Arial"/>
          <w:sz w:val="24"/>
          <w:szCs w:val="24"/>
        </w:rPr>
        <w:t>Declaração da licitante que caso seja vencedora do certame, apresentará no ato da assinatura do contrato, toda a documentação de todos os veículos e motoristas necessários para a execução do contrato, inclusive certificados exigidos por lei, sob pena de desclassificação e demais sanções administrativas.</w:t>
      </w:r>
    </w:p>
    <w:p w14:paraId="4D8E00C1" w14:textId="3C5366FD" w:rsidR="00350090" w:rsidRPr="007C19CF" w:rsidRDefault="002878B7" w:rsidP="002C7217">
      <w:pPr>
        <w:spacing w:after="0"/>
        <w:jc w:val="both"/>
        <w:rPr>
          <w:rFonts w:ascii="Arial" w:hAnsi="Arial" w:cs="Arial"/>
          <w:b/>
          <w:bCs/>
          <w:sz w:val="24"/>
          <w:szCs w:val="24"/>
        </w:rPr>
      </w:pPr>
      <w:r w:rsidRPr="007C19CF">
        <w:rPr>
          <w:rFonts w:ascii="Arial" w:hAnsi="Arial" w:cs="Arial"/>
          <w:b/>
          <w:bCs/>
          <w:sz w:val="24"/>
          <w:szCs w:val="24"/>
        </w:rPr>
        <w:t>6.</w:t>
      </w:r>
      <w:r w:rsidR="00E43755" w:rsidRPr="007C19CF">
        <w:rPr>
          <w:rFonts w:ascii="Arial" w:hAnsi="Arial" w:cs="Arial"/>
          <w:b/>
          <w:bCs/>
          <w:sz w:val="24"/>
          <w:szCs w:val="24"/>
        </w:rPr>
        <w:t>11</w:t>
      </w:r>
      <w:r w:rsidRPr="007C19CF">
        <w:rPr>
          <w:rFonts w:ascii="Arial" w:hAnsi="Arial" w:cs="Arial"/>
          <w:b/>
          <w:bCs/>
          <w:sz w:val="24"/>
          <w:szCs w:val="24"/>
        </w:rPr>
        <w:t>-</w:t>
      </w:r>
      <w:r w:rsidRPr="007C19CF">
        <w:rPr>
          <w:rFonts w:ascii="Arial" w:hAnsi="Arial" w:cs="Arial"/>
          <w:sz w:val="24"/>
          <w:szCs w:val="24"/>
        </w:rPr>
        <w:t xml:space="preserve"> </w:t>
      </w:r>
      <w:r w:rsidR="00580D54" w:rsidRPr="007C19CF">
        <w:rPr>
          <w:rFonts w:ascii="Arial" w:hAnsi="Arial" w:cs="Arial"/>
          <w:sz w:val="24"/>
          <w:szCs w:val="24"/>
        </w:rPr>
        <w:t>Comprovação de aptidão para desempenho de atividade pertinente e compatível em características e prazos com o objeto da licitação, mediante apresentação de atestado fornecido por pessoa jurídica de direito público ou privado.</w:t>
      </w:r>
    </w:p>
    <w:p w14:paraId="4C23B4E8" w14:textId="77777777" w:rsidR="006608CE" w:rsidRPr="007C19CF" w:rsidRDefault="006608CE" w:rsidP="002C7217">
      <w:pPr>
        <w:spacing w:after="0"/>
        <w:jc w:val="both"/>
        <w:rPr>
          <w:rFonts w:ascii="Arial" w:hAnsi="Arial" w:cs="Arial"/>
          <w:sz w:val="24"/>
          <w:szCs w:val="24"/>
        </w:rPr>
      </w:pPr>
    </w:p>
    <w:p w14:paraId="5BBFD0F7"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7- DA FORMA DE APRESENTAÇÃO DOS DOCUMENTOS DE HABILITAÇÃO E DAS PROPOSTAS</w:t>
      </w:r>
    </w:p>
    <w:p w14:paraId="782F3942" w14:textId="77777777" w:rsidR="002C7217" w:rsidRPr="007C19CF" w:rsidRDefault="00350090" w:rsidP="002C7217">
      <w:pPr>
        <w:spacing w:after="100" w:afterAutospacing="1"/>
        <w:jc w:val="both"/>
        <w:rPr>
          <w:rFonts w:ascii="Arial" w:hAnsi="Arial" w:cs="Arial"/>
          <w:b/>
          <w:sz w:val="24"/>
          <w:szCs w:val="24"/>
          <w:u w:val="single"/>
        </w:rPr>
      </w:pPr>
      <w:r w:rsidRPr="007C19CF">
        <w:rPr>
          <w:rFonts w:ascii="Arial" w:hAnsi="Arial" w:cs="Arial"/>
          <w:b/>
          <w:sz w:val="24"/>
          <w:szCs w:val="24"/>
        </w:rPr>
        <w:t xml:space="preserve">7.1 </w:t>
      </w:r>
      <w:r w:rsidRPr="007C19CF">
        <w:rPr>
          <w:rFonts w:ascii="Arial" w:hAnsi="Arial" w:cs="Arial"/>
          <w:sz w:val="24"/>
          <w:szCs w:val="24"/>
        </w:rPr>
        <w:t>No local, data e hora fixados no item 1.1, apresentarão os licitantes suas propostas e documentação em 2 (dois) envelopes, opacos, indevassáveis e lacrados, designados, respectivamente “A” e “B”, constando obrigatoriamente na parte externa de cada um deles as seguintes indicações:</w:t>
      </w:r>
    </w:p>
    <w:p w14:paraId="3C06EB61" w14:textId="0B7DE7B8" w:rsidR="00350090" w:rsidRPr="007C19CF" w:rsidRDefault="00EB19CB" w:rsidP="002C7217">
      <w:pPr>
        <w:spacing w:after="100" w:afterAutospacing="1"/>
        <w:jc w:val="both"/>
        <w:rPr>
          <w:rFonts w:ascii="Arial" w:hAnsi="Arial" w:cs="Arial"/>
          <w:b/>
          <w:sz w:val="24"/>
          <w:szCs w:val="24"/>
          <w:u w:val="single"/>
        </w:rPr>
      </w:pPr>
      <w:r w:rsidRPr="007C19CF">
        <w:rPr>
          <w:rFonts w:ascii="Arial" w:hAnsi="Arial" w:cs="Arial"/>
          <w:noProof/>
          <w:sz w:val="24"/>
          <w:szCs w:val="24"/>
          <w:lang w:eastAsia="pt-BR"/>
        </w:rPr>
        <mc:AlternateContent>
          <mc:Choice Requires="wps">
            <w:drawing>
              <wp:anchor distT="0" distB="0" distL="114300" distR="114300" simplePos="0" relativeHeight="251659264" behindDoc="1" locked="0" layoutInCell="1" allowOverlap="1" wp14:anchorId="5D59F195" wp14:editId="7BD66505">
                <wp:simplePos x="0" y="0"/>
                <wp:positionH relativeFrom="column">
                  <wp:posOffset>-17871</wp:posOffset>
                </wp:positionH>
                <wp:positionV relativeFrom="paragraph">
                  <wp:posOffset>172794</wp:posOffset>
                </wp:positionV>
                <wp:extent cx="4952011" cy="1133475"/>
                <wp:effectExtent l="0" t="0" r="2032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2011" cy="1133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33401" id="Rectangle 2" o:spid="_x0000_s1026" style="position:absolute;margin-left:-1.4pt;margin-top:13.6pt;width:389.9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"/>
            </w:pict>
          </mc:Fallback>
        </mc:AlternateContent>
      </w:r>
    </w:p>
    <w:p w14:paraId="7080C72B"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 xml:space="preserve">I - ENVELOPE “A” - PROPOSTA DE PREÇOS </w:t>
      </w:r>
    </w:p>
    <w:p w14:paraId="1765C225"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MUNICÍPIO DE TORIXORÉU-MT.</w:t>
      </w:r>
    </w:p>
    <w:p w14:paraId="35D5D34B"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PREGÃO PRESENCIAL - REGISTRO DE PREÇOS N.</w:t>
      </w:r>
      <w:r w:rsidR="0088002F" w:rsidRPr="007C19CF">
        <w:rPr>
          <w:rFonts w:ascii="Arial" w:hAnsi="Arial" w:cs="Arial"/>
          <w:b/>
          <w:sz w:val="24"/>
          <w:szCs w:val="24"/>
        </w:rPr>
        <w:t xml:space="preserve">º </w:t>
      </w:r>
      <w:r w:rsidR="00476AC9" w:rsidRPr="007C19CF">
        <w:rPr>
          <w:rFonts w:ascii="Arial" w:hAnsi="Arial" w:cs="Arial"/>
          <w:b/>
          <w:sz w:val="24"/>
          <w:szCs w:val="24"/>
        </w:rPr>
        <w:t>0</w:t>
      </w:r>
      <w:r w:rsidR="00BA0D13" w:rsidRPr="007C19CF">
        <w:rPr>
          <w:rFonts w:ascii="Arial" w:hAnsi="Arial" w:cs="Arial"/>
          <w:b/>
          <w:sz w:val="24"/>
          <w:szCs w:val="24"/>
        </w:rPr>
        <w:t>24</w:t>
      </w:r>
      <w:r w:rsidRPr="007C19CF">
        <w:rPr>
          <w:rFonts w:ascii="Arial" w:hAnsi="Arial" w:cs="Arial"/>
          <w:b/>
          <w:sz w:val="24"/>
          <w:szCs w:val="24"/>
        </w:rPr>
        <w:t>/202</w:t>
      </w:r>
      <w:r w:rsidR="00C56EB3" w:rsidRPr="007C19CF">
        <w:rPr>
          <w:rFonts w:ascii="Arial" w:hAnsi="Arial" w:cs="Arial"/>
          <w:b/>
          <w:sz w:val="24"/>
          <w:szCs w:val="24"/>
        </w:rPr>
        <w:t>1</w:t>
      </w:r>
    </w:p>
    <w:p w14:paraId="6717B385"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NOME COMPLETO E ENDEREÇO DO LICITANTE</w:t>
      </w:r>
    </w:p>
    <w:p w14:paraId="5270B790" w14:textId="77777777" w:rsidR="00C56EB3" w:rsidRPr="007C19CF" w:rsidRDefault="00C56EB3" w:rsidP="00C56EB3">
      <w:pPr>
        <w:spacing w:after="0"/>
        <w:jc w:val="both"/>
        <w:rPr>
          <w:rFonts w:ascii="Arial" w:hAnsi="Arial" w:cs="Arial"/>
          <w:b/>
          <w:sz w:val="24"/>
          <w:szCs w:val="24"/>
        </w:rPr>
      </w:pPr>
    </w:p>
    <w:p w14:paraId="493EF571" w14:textId="77777777" w:rsidR="00350090" w:rsidRPr="007C19CF" w:rsidRDefault="00FD3A50" w:rsidP="00C56EB3">
      <w:pPr>
        <w:spacing w:after="0"/>
        <w:jc w:val="both"/>
        <w:rPr>
          <w:rFonts w:ascii="Arial" w:hAnsi="Arial" w:cs="Arial"/>
          <w:b/>
          <w:sz w:val="24"/>
          <w:szCs w:val="24"/>
        </w:rPr>
      </w:pPr>
      <w:r w:rsidRPr="007C19CF">
        <w:rPr>
          <w:rFonts w:ascii="Arial" w:hAnsi="Arial" w:cs="Arial"/>
          <w:noProof/>
          <w:sz w:val="24"/>
          <w:szCs w:val="24"/>
          <w:lang w:eastAsia="pt-BR"/>
        </w:rPr>
        <mc:AlternateContent>
          <mc:Choice Requires="wps">
            <w:drawing>
              <wp:anchor distT="0" distB="0" distL="114300" distR="114300" simplePos="0" relativeHeight="251660288" behindDoc="1" locked="0" layoutInCell="1" allowOverlap="1" wp14:anchorId="35AD7A2A" wp14:editId="4B610CDB">
                <wp:simplePos x="0" y="0"/>
                <wp:positionH relativeFrom="margin">
                  <wp:posOffset>-41621</wp:posOffset>
                </wp:positionH>
                <wp:positionV relativeFrom="paragraph">
                  <wp:posOffset>175367</wp:posOffset>
                </wp:positionV>
                <wp:extent cx="5165766" cy="1143000"/>
                <wp:effectExtent l="0" t="0" r="158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5766"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96F6F" id="Rectangle 3" o:spid="_x0000_s1026" style="position:absolute;margin-left:-3.3pt;margin-top:13.8pt;width:406.7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">
                <w10:wrap anchorx="margin"/>
              </v:rect>
            </w:pict>
          </mc:Fallback>
        </mc:AlternateContent>
      </w:r>
    </w:p>
    <w:p w14:paraId="0F5AB9A2"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 xml:space="preserve">II - ENVELOPE “B” - DOCUMENTAÇÃO DE HABILITAÇÃO </w:t>
      </w:r>
    </w:p>
    <w:p w14:paraId="26903D91"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MUNICÍPIO DE TORIXORÉU - MT.</w:t>
      </w:r>
    </w:p>
    <w:p w14:paraId="0696A29F"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PREGÃO PRESEN</w:t>
      </w:r>
      <w:r w:rsidR="0088002F" w:rsidRPr="007C19CF">
        <w:rPr>
          <w:rFonts w:ascii="Arial" w:hAnsi="Arial" w:cs="Arial"/>
          <w:b/>
          <w:sz w:val="24"/>
          <w:szCs w:val="24"/>
        </w:rPr>
        <w:t xml:space="preserve">CIAL - REGISTRO DE PREÇO N.º </w:t>
      </w:r>
      <w:r w:rsidR="00BA0D13" w:rsidRPr="007C19CF">
        <w:rPr>
          <w:rFonts w:ascii="Arial" w:hAnsi="Arial" w:cs="Arial"/>
          <w:b/>
          <w:sz w:val="24"/>
          <w:szCs w:val="24"/>
        </w:rPr>
        <w:t>0</w:t>
      </w:r>
      <w:r w:rsidR="00476AC9" w:rsidRPr="007C19CF">
        <w:rPr>
          <w:rFonts w:ascii="Arial" w:hAnsi="Arial" w:cs="Arial"/>
          <w:b/>
          <w:sz w:val="24"/>
          <w:szCs w:val="24"/>
        </w:rPr>
        <w:t>2</w:t>
      </w:r>
      <w:r w:rsidR="00BA0D13" w:rsidRPr="007C19CF">
        <w:rPr>
          <w:rFonts w:ascii="Arial" w:hAnsi="Arial" w:cs="Arial"/>
          <w:b/>
          <w:sz w:val="24"/>
          <w:szCs w:val="24"/>
        </w:rPr>
        <w:t>4</w:t>
      </w:r>
      <w:r w:rsidRPr="007C19CF">
        <w:rPr>
          <w:rFonts w:ascii="Arial" w:hAnsi="Arial" w:cs="Arial"/>
          <w:b/>
          <w:sz w:val="24"/>
          <w:szCs w:val="24"/>
        </w:rPr>
        <w:t>/202</w:t>
      </w:r>
      <w:r w:rsidR="00C56EB3" w:rsidRPr="007C19CF">
        <w:rPr>
          <w:rFonts w:ascii="Arial" w:hAnsi="Arial" w:cs="Arial"/>
          <w:b/>
          <w:sz w:val="24"/>
          <w:szCs w:val="24"/>
        </w:rPr>
        <w:t>1</w:t>
      </w:r>
    </w:p>
    <w:p w14:paraId="5BE9510D" w14:textId="77777777" w:rsidR="00350090" w:rsidRPr="007C19CF" w:rsidRDefault="00350090" w:rsidP="00C56EB3">
      <w:pPr>
        <w:spacing w:after="0"/>
        <w:jc w:val="both"/>
        <w:rPr>
          <w:rFonts w:ascii="Arial" w:hAnsi="Arial" w:cs="Arial"/>
          <w:b/>
          <w:sz w:val="24"/>
          <w:szCs w:val="24"/>
        </w:rPr>
      </w:pPr>
      <w:r w:rsidRPr="007C19CF">
        <w:rPr>
          <w:rFonts w:ascii="Arial" w:hAnsi="Arial" w:cs="Arial"/>
          <w:b/>
          <w:sz w:val="24"/>
          <w:szCs w:val="24"/>
        </w:rPr>
        <w:t>NOME COMPLETO E ENDEREÇO DO LICITANTE</w:t>
      </w:r>
    </w:p>
    <w:p w14:paraId="20D74EC5" w14:textId="77777777" w:rsidR="00350090" w:rsidRPr="007C19CF" w:rsidRDefault="00350090" w:rsidP="00C56EB3">
      <w:pPr>
        <w:spacing w:after="0"/>
        <w:jc w:val="both"/>
        <w:rPr>
          <w:rFonts w:ascii="Arial" w:hAnsi="Arial" w:cs="Arial"/>
          <w:b/>
          <w:sz w:val="24"/>
          <w:szCs w:val="24"/>
        </w:rPr>
      </w:pPr>
    </w:p>
    <w:p w14:paraId="7EF59662"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7.2 </w:t>
      </w:r>
      <w:r w:rsidRPr="007C19CF">
        <w:rPr>
          <w:rFonts w:ascii="Arial" w:hAnsi="Arial" w:cs="Arial"/>
          <w:sz w:val="24"/>
          <w:szCs w:val="24"/>
        </w:rPr>
        <w:t xml:space="preserve">O licitante </w:t>
      </w:r>
      <w:r w:rsidRPr="007C19CF">
        <w:rPr>
          <w:rFonts w:ascii="Arial" w:hAnsi="Arial" w:cs="Arial"/>
          <w:b/>
          <w:sz w:val="24"/>
          <w:szCs w:val="24"/>
        </w:rPr>
        <w:t>deverá entregar</w:t>
      </w:r>
      <w:r w:rsidRPr="007C19CF">
        <w:rPr>
          <w:rFonts w:ascii="Arial" w:hAnsi="Arial" w:cs="Arial"/>
          <w:sz w:val="24"/>
          <w:szCs w:val="24"/>
        </w:rPr>
        <w:t xml:space="preserve">, juntamente com os envelopes de proposta de preços e habilitação, mas de forma avulsa, </w:t>
      </w:r>
      <w:r w:rsidRPr="007C19CF">
        <w:rPr>
          <w:rFonts w:ascii="Arial" w:hAnsi="Arial" w:cs="Arial"/>
          <w:b/>
          <w:sz w:val="24"/>
          <w:szCs w:val="24"/>
        </w:rPr>
        <w:t>sem inserir em qualquer dos dois envelopes</w:t>
      </w:r>
      <w:r w:rsidRPr="007C19CF">
        <w:rPr>
          <w:rFonts w:ascii="Arial" w:hAnsi="Arial" w:cs="Arial"/>
          <w:sz w:val="24"/>
          <w:szCs w:val="24"/>
        </w:rPr>
        <w:t xml:space="preserve"> mencionados acima</w:t>
      </w:r>
      <w:r w:rsidRPr="007C19CF">
        <w:rPr>
          <w:rFonts w:ascii="Arial" w:hAnsi="Arial" w:cs="Arial"/>
          <w:b/>
          <w:sz w:val="24"/>
          <w:szCs w:val="24"/>
        </w:rPr>
        <w:t xml:space="preserve">, as declarações (Anexo II – Carta de credenciamento; III – Declaração de Habilitação; IV – Declaração de enquadramento de ME ou EPP e V – Declaração de não impedimento para licitar) </w:t>
      </w:r>
      <w:r w:rsidRPr="007C19CF">
        <w:rPr>
          <w:rFonts w:ascii="Arial" w:hAnsi="Arial" w:cs="Arial"/>
          <w:sz w:val="24"/>
          <w:szCs w:val="24"/>
        </w:rPr>
        <w:t>de que cumpre plenamente os requisitos de habilitação, nos termos do art. 4º, VII, da Lei n.º 10.520, de 17/07/2002.</w:t>
      </w:r>
    </w:p>
    <w:p w14:paraId="2E971DFF"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7.3 </w:t>
      </w:r>
      <w:r w:rsidRPr="007C19CF">
        <w:rPr>
          <w:rFonts w:ascii="Arial" w:hAnsi="Arial" w:cs="Arial"/>
          <w:sz w:val="24"/>
          <w:szCs w:val="24"/>
        </w:rPr>
        <w:t xml:space="preserve">A não apresentação da </w:t>
      </w:r>
      <w:r w:rsidRPr="007C19CF">
        <w:rPr>
          <w:rFonts w:ascii="Arial" w:hAnsi="Arial" w:cs="Arial"/>
          <w:b/>
          <w:sz w:val="24"/>
          <w:szCs w:val="24"/>
        </w:rPr>
        <w:t>declaração V – Declaração de não impedimento para licitar,</w:t>
      </w:r>
      <w:r w:rsidRPr="007C19CF">
        <w:rPr>
          <w:rFonts w:ascii="Arial" w:hAnsi="Arial" w:cs="Arial"/>
          <w:sz w:val="24"/>
          <w:szCs w:val="24"/>
        </w:rPr>
        <w:t xml:space="preserve"> prevista no item 7.2 </w:t>
      </w:r>
      <w:r w:rsidRPr="007C19CF">
        <w:rPr>
          <w:rFonts w:ascii="Arial" w:hAnsi="Arial" w:cs="Arial"/>
          <w:b/>
          <w:sz w:val="24"/>
          <w:szCs w:val="24"/>
        </w:rPr>
        <w:t>implicará na desclassificação</w:t>
      </w:r>
      <w:r w:rsidRPr="007C19CF">
        <w:rPr>
          <w:rFonts w:ascii="Arial" w:hAnsi="Arial" w:cs="Arial"/>
          <w:sz w:val="24"/>
          <w:szCs w:val="24"/>
        </w:rPr>
        <w:t xml:space="preserve"> imediata do licitante.</w:t>
      </w:r>
    </w:p>
    <w:p w14:paraId="766684CB"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7.4 </w:t>
      </w:r>
      <w:r w:rsidRPr="007C19CF">
        <w:rPr>
          <w:rFonts w:ascii="Arial" w:hAnsi="Arial" w:cs="Arial"/>
          <w:sz w:val="24"/>
          <w:szCs w:val="24"/>
        </w:rPr>
        <w:t>Os documentos dos envelopes</w:t>
      </w:r>
      <w:r w:rsidRPr="007C19CF">
        <w:rPr>
          <w:rFonts w:ascii="Arial" w:hAnsi="Arial" w:cs="Arial"/>
          <w:b/>
          <w:sz w:val="24"/>
          <w:szCs w:val="24"/>
        </w:rPr>
        <w:t xml:space="preserve"> “A” - PROPOSTA DE PREÇOS e “B” DOCUMENTAÇÃO DE HABILITAÇÃO </w:t>
      </w:r>
      <w:r w:rsidRPr="007C19CF">
        <w:rPr>
          <w:rFonts w:ascii="Arial" w:hAnsi="Arial" w:cs="Arial"/>
          <w:sz w:val="24"/>
          <w:szCs w:val="24"/>
        </w:rPr>
        <w:t>serão apresentados na forma estabelecida nos itens abaixo.</w:t>
      </w:r>
    </w:p>
    <w:p w14:paraId="560152AF" w14:textId="77777777" w:rsidR="00350090" w:rsidRPr="007C19CF" w:rsidRDefault="00350090" w:rsidP="00C56EB3">
      <w:pPr>
        <w:spacing w:before="240" w:after="0"/>
        <w:jc w:val="both"/>
        <w:rPr>
          <w:rFonts w:ascii="Arial" w:hAnsi="Arial" w:cs="Arial"/>
          <w:sz w:val="24"/>
          <w:szCs w:val="24"/>
          <w:lang w:eastAsia="pt-BR"/>
        </w:rPr>
      </w:pPr>
      <w:r w:rsidRPr="007C19CF">
        <w:rPr>
          <w:rFonts w:ascii="Arial" w:hAnsi="Arial" w:cs="Arial"/>
          <w:b/>
          <w:sz w:val="24"/>
          <w:szCs w:val="24"/>
        </w:rPr>
        <w:lastRenderedPageBreak/>
        <w:t xml:space="preserve">7.5 </w:t>
      </w:r>
      <w:r w:rsidRPr="007C19CF">
        <w:rPr>
          <w:rFonts w:ascii="Arial" w:hAnsi="Arial" w:cs="Arial"/>
          <w:sz w:val="24"/>
          <w:szCs w:val="24"/>
          <w:lang w:eastAsia="pt-BR"/>
        </w:rPr>
        <w:t xml:space="preserve">A proposta </w:t>
      </w:r>
      <w:r w:rsidR="00596611" w:rsidRPr="007C19CF">
        <w:rPr>
          <w:rFonts w:ascii="Arial" w:hAnsi="Arial" w:cs="Arial"/>
          <w:sz w:val="24"/>
          <w:szCs w:val="24"/>
          <w:lang w:eastAsia="pt-BR"/>
        </w:rPr>
        <w:t>pode</w:t>
      </w:r>
      <w:r w:rsidRPr="007C19CF">
        <w:rPr>
          <w:rFonts w:ascii="Arial" w:hAnsi="Arial" w:cs="Arial"/>
          <w:sz w:val="24"/>
          <w:szCs w:val="24"/>
          <w:lang w:eastAsia="pt-BR"/>
        </w:rPr>
        <w:t xml:space="preserve">rá ser elaborada através do arquivo </w:t>
      </w:r>
      <w:r w:rsidRPr="007C19CF">
        <w:rPr>
          <w:rFonts w:ascii="Arial" w:hAnsi="Arial" w:cs="Arial"/>
          <w:b/>
          <w:sz w:val="24"/>
          <w:szCs w:val="24"/>
          <w:lang w:eastAsia="pt-BR"/>
        </w:rPr>
        <w:t>MEDIADOR</w:t>
      </w:r>
      <w:r w:rsidRPr="007C19CF">
        <w:rPr>
          <w:rFonts w:ascii="Arial" w:hAnsi="Arial" w:cs="Arial"/>
          <w:sz w:val="24"/>
          <w:szCs w:val="24"/>
          <w:lang w:eastAsia="pt-BR"/>
        </w:rPr>
        <w:t xml:space="preserve"> fornecido pelo Município de Torixoréu - MT, preferencialmente em papel timbrado da empresa, se possível, impressa, sem rasuras, emendas, borrões ou entrelinhas e ser datada e assinada pelo representante legal da licitante ou pelo procurador juntando-se a procuração (quando não apresentada no credenciamento).</w:t>
      </w:r>
    </w:p>
    <w:p w14:paraId="0BCDF5FE"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7.6</w:t>
      </w:r>
      <w:r w:rsidRPr="007C19CF">
        <w:rPr>
          <w:rFonts w:ascii="Arial" w:hAnsi="Arial" w:cs="Arial"/>
          <w:sz w:val="24"/>
          <w:szCs w:val="24"/>
          <w:lang w:eastAsia="pt-BR"/>
        </w:rPr>
        <w:t xml:space="preserve"> A proposta de preço deverá conter os seguintes elementos:</w:t>
      </w:r>
    </w:p>
    <w:p w14:paraId="7762D2C2"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sz w:val="24"/>
          <w:szCs w:val="24"/>
          <w:lang w:eastAsia="pt-BR"/>
        </w:rPr>
        <w:t>a - Preço unitário (MARCA) quando couber e preço total para cada item, expressos em moeda corrente nacional com até duas casas decimais;</w:t>
      </w:r>
    </w:p>
    <w:p w14:paraId="253C533D"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sz w:val="24"/>
          <w:szCs w:val="24"/>
          <w:lang w:eastAsia="pt-BR"/>
        </w:rPr>
        <w:t>b - Preço global, expressos em moeda corrente nacional;</w:t>
      </w:r>
    </w:p>
    <w:p w14:paraId="16522141" w14:textId="534D265E"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sz w:val="24"/>
          <w:szCs w:val="24"/>
          <w:lang w:eastAsia="pt-BR"/>
        </w:rPr>
        <w:t xml:space="preserve">c - Especificação completa do produto/serviço cotado, de acordo com </w:t>
      </w:r>
      <w:r w:rsidR="00E51351" w:rsidRPr="007C19CF">
        <w:rPr>
          <w:rFonts w:ascii="Arial" w:hAnsi="Arial" w:cs="Arial"/>
          <w:sz w:val="24"/>
          <w:szCs w:val="24"/>
          <w:lang w:eastAsia="pt-BR"/>
        </w:rPr>
        <w:t>as características</w:t>
      </w:r>
      <w:r w:rsidRPr="007C19CF">
        <w:rPr>
          <w:rFonts w:ascii="Arial" w:hAnsi="Arial" w:cs="Arial"/>
          <w:sz w:val="24"/>
          <w:szCs w:val="24"/>
          <w:lang w:eastAsia="pt-BR"/>
        </w:rPr>
        <w:t xml:space="preserve"> apresentadas no Termo de Referência;</w:t>
      </w:r>
    </w:p>
    <w:p w14:paraId="67D28923"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sz w:val="24"/>
          <w:szCs w:val="24"/>
          <w:lang w:eastAsia="pt-BR"/>
        </w:rPr>
        <w:t>d - Prazo de entrega estabelecido no Termo de Referência;</w:t>
      </w:r>
    </w:p>
    <w:p w14:paraId="12E3EB58"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7.7 </w:t>
      </w:r>
      <w:r w:rsidRPr="007C19CF">
        <w:rPr>
          <w:rFonts w:ascii="Arial" w:hAnsi="Arial" w:cs="Arial"/>
          <w:sz w:val="24"/>
          <w:szCs w:val="24"/>
          <w:lang w:eastAsia="pt-BR"/>
        </w:rPr>
        <w:t>A apresentação da proposta implicará na plena aceitação por parte do proponente das condições estabelecidas neste Edital e seus Anexos.</w:t>
      </w:r>
    </w:p>
    <w:p w14:paraId="4CC84A76"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7.8</w:t>
      </w:r>
      <w:r w:rsidRPr="007C19CF">
        <w:rPr>
          <w:rFonts w:ascii="Arial" w:hAnsi="Arial" w:cs="Arial"/>
          <w:sz w:val="24"/>
          <w:szCs w:val="24"/>
          <w:lang w:eastAsia="pt-BR"/>
        </w:rPr>
        <w:t xml:space="preserve"> Não Será admitida cotação superior à quantidade estimada prevista neste Edital.</w:t>
      </w:r>
    </w:p>
    <w:p w14:paraId="3ADD7340"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7.9 </w:t>
      </w:r>
      <w:r w:rsidRPr="007C19CF">
        <w:rPr>
          <w:rFonts w:ascii="Arial" w:hAnsi="Arial" w:cs="Arial"/>
          <w:sz w:val="24"/>
          <w:szCs w:val="24"/>
          <w:lang w:eastAsia="pt-BR"/>
        </w:rPr>
        <w:t>É permitido aos licitantes cotarem um, alguns ou todos os (lotes), itens deste edital.</w:t>
      </w:r>
    </w:p>
    <w:p w14:paraId="5C9B24AE"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7.10 </w:t>
      </w:r>
      <w:r w:rsidRPr="007C19CF">
        <w:rPr>
          <w:rFonts w:ascii="Arial" w:hAnsi="Arial" w:cs="Arial"/>
          <w:sz w:val="24"/>
          <w:szCs w:val="24"/>
          <w:lang w:eastAsia="pt-BR"/>
        </w:rPr>
        <w:t>A Proposta Comercial apresentada em desacordo com este Edital ou o preenchimento incorreto dos itens necessários para o julgamento implicará na sua desclassificação.</w:t>
      </w:r>
    </w:p>
    <w:p w14:paraId="46DB1D86" w14:textId="77777777" w:rsidR="00350090" w:rsidRPr="007C19CF" w:rsidRDefault="00350090" w:rsidP="00C56EB3">
      <w:pPr>
        <w:autoSpaceDE w:val="0"/>
        <w:autoSpaceDN w:val="0"/>
        <w:adjustRightInd w:val="0"/>
        <w:spacing w:before="240" w:after="0"/>
        <w:jc w:val="both"/>
        <w:rPr>
          <w:rFonts w:ascii="Arial" w:hAnsi="Arial" w:cs="Arial"/>
          <w:sz w:val="24"/>
          <w:szCs w:val="24"/>
          <w:u w:val="single"/>
          <w:lang w:eastAsia="pt-BR"/>
        </w:rPr>
      </w:pPr>
      <w:r w:rsidRPr="007C19CF">
        <w:rPr>
          <w:rFonts w:ascii="Arial" w:hAnsi="Arial" w:cs="Arial"/>
          <w:b/>
          <w:sz w:val="24"/>
          <w:szCs w:val="24"/>
          <w:lang w:eastAsia="pt-BR"/>
        </w:rPr>
        <w:t xml:space="preserve">7.11 </w:t>
      </w:r>
      <w:r w:rsidRPr="007C19CF">
        <w:rPr>
          <w:rFonts w:ascii="Arial" w:hAnsi="Arial" w:cs="Arial"/>
          <w:sz w:val="24"/>
          <w:szCs w:val="24"/>
          <w:lang w:eastAsia="pt-BR"/>
        </w:rPr>
        <w:t>Para a formalização da proposta de preços, a licitante DEVERÁ</w:t>
      </w:r>
      <w:r w:rsidR="00EC7EBA" w:rsidRPr="007C19CF">
        <w:rPr>
          <w:rFonts w:ascii="Arial" w:hAnsi="Arial" w:cs="Arial"/>
          <w:sz w:val="24"/>
          <w:szCs w:val="24"/>
          <w:lang w:eastAsia="pt-BR"/>
        </w:rPr>
        <w:t xml:space="preserve"> facultativamente</w:t>
      </w:r>
      <w:r w:rsidRPr="007C19CF">
        <w:rPr>
          <w:rFonts w:ascii="Arial" w:hAnsi="Arial" w:cs="Arial"/>
          <w:sz w:val="24"/>
          <w:szCs w:val="24"/>
          <w:lang w:eastAsia="pt-BR"/>
        </w:rPr>
        <w:t xml:space="preserve"> preencher sua proposta diretamente no sistema mediador, que poderá ser solicitado no seguinte endereço:</w:t>
      </w:r>
      <w:r w:rsidRPr="007C19CF">
        <w:rPr>
          <w:rFonts w:ascii="Arial" w:hAnsi="Arial" w:cs="Arial"/>
          <w:sz w:val="24"/>
          <w:szCs w:val="24"/>
        </w:rPr>
        <w:t xml:space="preserve"> </w:t>
      </w:r>
      <w:hyperlink r:id="rId10" w:history="1">
        <w:r w:rsidR="0060377F" w:rsidRPr="007C19CF">
          <w:rPr>
            <w:rStyle w:val="Hyperlink"/>
            <w:rFonts w:ascii="Arial" w:hAnsi="Arial" w:cs="Arial"/>
            <w:color w:val="auto"/>
            <w:sz w:val="24"/>
            <w:szCs w:val="24"/>
            <w:lang w:eastAsia="pt-BR"/>
          </w:rPr>
          <w:t>licitacaotxu2021@gmail.com</w:t>
        </w:r>
      </w:hyperlink>
      <w:r w:rsidR="00433B38" w:rsidRPr="007C19CF">
        <w:rPr>
          <w:rFonts w:ascii="Arial" w:hAnsi="Arial" w:cs="Arial"/>
          <w:sz w:val="24"/>
          <w:szCs w:val="24"/>
          <w:lang w:eastAsia="pt-BR"/>
        </w:rPr>
        <w:t xml:space="preserve"> </w:t>
      </w:r>
      <w:r w:rsidRPr="007C19CF">
        <w:rPr>
          <w:rFonts w:ascii="Arial" w:hAnsi="Arial" w:cs="Arial"/>
          <w:sz w:val="24"/>
          <w:szCs w:val="24"/>
          <w:lang w:eastAsia="pt-BR"/>
        </w:rPr>
        <w:t xml:space="preserve">, e apresentá-la em disco removível (pen-drive ou </w:t>
      </w:r>
      <w:proofErr w:type="spellStart"/>
      <w:r w:rsidRPr="007C19CF">
        <w:rPr>
          <w:rFonts w:ascii="Arial" w:hAnsi="Arial" w:cs="Arial"/>
          <w:sz w:val="24"/>
          <w:szCs w:val="24"/>
          <w:lang w:eastAsia="pt-BR"/>
        </w:rPr>
        <w:t>cd</w:t>
      </w:r>
      <w:proofErr w:type="spellEnd"/>
      <w:r w:rsidRPr="007C19CF">
        <w:rPr>
          <w:rFonts w:ascii="Arial" w:hAnsi="Arial" w:cs="Arial"/>
          <w:sz w:val="24"/>
          <w:szCs w:val="24"/>
          <w:lang w:eastAsia="pt-BR"/>
        </w:rPr>
        <w:t xml:space="preserve">), juntamente com sua proposta de preços impressa no padrão do </w:t>
      </w:r>
      <w:r w:rsidRPr="007C19CF">
        <w:rPr>
          <w:rFonts w:ascii="Arial" w:hAnsi="Arial" w:cs="Arial"/>
          <w:b/>
          <w:sz w:val="24"/>
          <w:szCs w:val="24"/>
          <w:lang w:eastAsia="pt-BR"/>
        </w:rPr>
        <w:t>SISTEMA MEDIADOR</w:t>
      </w:r>
      <w:r w:rsidRPr="007C19CF">
        <w:rPr>
          <w:rFonts w:ascii="Arial" w:hAnsi="Arial" w:cs="Arial"/>
          <w:sz w:val="24"/>
          <w:szCs w:val="24"/>
          <w:lang w:eastAsia="pt-BR"/>
        </w:rPr>
        <w:t xml:space="preserve">, de acordo com o </w:t>
      </w:r>
      <w:r w:rsidR="00C83AB3" w:rsidRPr="007C19CF">
        <w:rPr>
          <w:rFonts w:ascii="Arial" w:hAnsi="Arial" w:cs="Arial"/>
          <w:sz w:val="24"/>
          <w:szCs w:val="24"/>
          <w:lang w:eastAsia="pt-BR"/>
        </w:rPr>
        <w:t>modelo anexo II</w:t>
      </w:r>
    </w:p>
    <w:p w14:paraId="5F087040"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7.12 </w:t>
      </w:r>
      <w:r w:rsidRPr="007C19CF">
        <w:rPr>
          <w:rFonts w:ascii="Arial" w:hAnsi="Arial" w:cs="Arial"/>
          <w:sz w:val="24"/>
          <w:szCs w:val="24"/>
          <w:lang w:eastAsia="pt-BR"/>
        </w:rPr>
        <w:t xml:space="preserve">Para digitar a proposta, o setor de licitação disponibilizará o arquivo para </w:t>
      </w:r>
      <w:r w:rsidR="00C83AB3" w:rsidRPr="007C19CF">
        <w:rPr>
          <w:rFonts w:ascii="Arial" w:hAnsi="Arial" w:cs="Arial"/>
          <w:sz w:val="24"/>
          <w:szCs w:val="24"/>
          <w:lang w:eastAsia="pt-BR"/>
        </w:rPr>
        <w:t>preenchimento</w:t>
      </w:r>
      <w:r w:rsidRPr="007C19CF">
        <w:rPr>
          <w:rFonts w:ascii="Arial" w:hAnsi="Arial" w:cs="Arial"/>
          <w:sz w:val="24"/>
          <w:szCs w:val="24"/>
          <w:lang w:eastAsia="pt-BR"/>
        </w:rPr>
        <w:t xml:space="preserve"> pelo sistema mediador referido no item 7.11 do Edital, por meio do e</w:t>
      </w:r>
      <w:r w:rsidR="00C83AB3" w:rsidRPr="007C19CF">
        <w:rPr>
          <w:rFonts w:ascii="Arial" w:hAnsi="Arial" w:cs="Arial"/>
          <w:sz w:val="24"/>
          <w:szCs w:val="24"/>
          <w:lang w:eastAsia="pt-BR"/>
        </w:rPr>
        <w:t>-</w:t>
      </w:r>
      <w:r w:rsidRPr="007C19CF">
        <w:rPr>
          <w:rFonts w:ascii="Arial" w:hAnsi="Arial" w:cs="Arial"/>
          <w:sz w:val="24"/>
          <w:szCs w:val="24"/>
          <w:lang w:eastAsia="pt-BR"/>
        </w:rPr>
        <w:t xml:space="preserve">mail: </w:t>
      </w:r>
      <w:hyperlink r:id="rId11" w:history="1">
        <w:r w:rsidR="00D23931" w:rsidRPr="007C19CF">
          <w:rPr>
            <w:rStyle w:val="Hyperlink"/>
            <w:rFonts w:ascii="Arial" w:hAnsi="Arial" w:cs="Arial"/>
            <w:color w:val="auto"/>
            <w:sz w:val="24"/>
            <w:szCs w:val="24"/>
          </w:rPr>
          <w:t>licitacaotxu@2021gmail.com</w:t>
        </w:r>
      </w:hyperlink>
      <w:r w:rsidRPr="007C19CF">
        <w:rPr>
          <w:rFonts w:ascii="Arial" w:hAnsi="Arial" w:cs="Arial"/>
          <w:sz w:val="24"/>
          <w:szCs w:val="24"/>
        </w:rPr>
        <w:t xml:space="preserve">. </w:t>
      </w:r>
    </w:p>
    <w:p w14:paraId="61C72788"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7.13 </w:t>
      </w:r>
      <w:r w:rsidRPr="007C19CF">
        <w:rPr>
          <w:rFonts w:ascii="Arial" w:hAnsi="Arial" w:cs="Arial"/>
          <w:sz w:val="24"/>
          <w:szCs w:val="24"/>
          <w:lang w:eastAsia="pt-BR"/>
        </w:rPr>
        <w:t>Para ter acesso ao arquivo o licitante deverá apresentar no ato da retirada do edital completo um pen-drive para a cópia ou solicitar por e</w:t>
      </w:r>
      <w:r w:rsidR="00646E25" w:rsidRPr="007C19CF">
        <w:rPr>
          <w:rFonts w:ascii="Arial" w:hAnsi="Arial" w:cs="Arial"/>
          <w:sz w:val="24"/>
          <w:szCs w:val="24"/>
          <w:lang w:eastAsia="pt-BR"/>
        </w:rPr>
        <w:t>-</w:t>
      </w:r>
      <w:r w:rsidRPr="007C19CF">
        <w:rPr>
          <w:rFonts w:ascii="Arial" w:hAnsi="Arial" w:cs="Arial"/>
          <w:sz w:val="24"/>
          <w:szCs w:val="24"/>
          <w:lang w:eastAsia="pt-BR"/>
        </w:rPr>
        <w:t xml:space="preserve">mail no endereço: </w:t>
      </w:r>
      <w:hyperlink r:id="rId12" w:history="1">
        <w:r w:rsidR="00D23931" w:rsidRPr="007C19CF">
          <w:rPr>
            <w:rStyle w:val="Hyperlink"/>
            <w:rFonts w:ascii="Arial" w:hAnsi="Arial" w:cs="Arial"/>
            <w:color w:val="auto"/>
            <w:sz w:val="24"/>
            <w:szCs w:val="24"/>
            <w:lang w:eastAsia="pt-BR"/>
          </w:rPr>
          <w:t>licitacaotxu2021@gmail.com</w:t>
        </w:r>
      </w:hyperlink>
      <w:r w:rsidRPr="007C19CF">
        <w:rPr>
          <w:rFonts w:ascii="Arial" w:hAnsi="Arial" w:cs="Arial"/>
          <w:sz w:val="24"/>
          <w:szCs w:val="24"/>
          <w:lang w:eastAsia="pt-BR"/>
        </w:rPr>
        <w:t>.</w:t>
      </w:r>
    </w:p>
    <w:p w14:paraId="304475E8"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7.14 </w:t>
      </w:r>
      <w:r w:rsidRPr="007C19CF">
        <w:rPr>
          <w:rFonts w:ascii="Arial" w:hAnsi="Arial" w:cs="Arial"/>
          <w:sz w:val="24"/>
          <w:szCs w:val="24"/>
          <w:lang w:eastAsia="pt-BR"/>
        </w:rPr>
        <w:t>Caso opte a licitante poderá retirar o sistema MEDIADOR e o arquivo de preenchimento deste Pregão, no site oficial d</w:t>
      </w:r>
      <w:r w:rsidR="00163A00" w:rsidRPr="007C19CF">
        <w:rPr>
          <w:rFonts w:ascii="Arial" w:hAnsi="Arial" w:cs="Arial"/>
          <w:sz w:val="24"/>
          <w:szCs w:val="24"/>
          <w:lang w:eastAsia="pt-BR"/>
        </w:rPr>
        <w:t>o Município</w:t>
      </w:r>
      <w:r w:rsidRPr="007C19CF">
        <w:rPr>
          <w:rFonts w:ascii="Arial" w:hAnsi="Arial" w:cs="Arial"/>
          <w:sz w:val="24"/>
          <w:szCs w:val="24"/>
          <w:lang w:eastAsia="pt-BR"/>
        </w:rPr>
        <w:t xml:space="preserve"> de Torixoréu – MT: www.prefeituratorixoreu.com.br.</w:t>
      </w:r>
    </w:p>
    <w:p w14:paraId="4D6C1587" w14:textId="40998885" w:rsidR="00350090" w:rsidRPr="007C19CF" w:rsidRDefault="004204B8"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lastRenderedPageBreak/>
        <w:t xml:space="preserve">7.15 </w:t>
      </w:r>
      <w:r w:rsidRPr="007C19CF">
        <w:rPr>
          <w:rFonts w:ascii="Arial" w:hAnsi="Arial" w:cs="Arial"/>
          <w:sz w:val="24"/>
          <w:szCs w:val="24"/>
          <w:lang w:eastAsia="pt-BR"/>
        </w:rPr>
        <w:t>Será</w:t>
      </w:r>
      <w:r w:rsidR="00350090" w:rsidRPr="007C19CF">
        <w:rPr>
          <w:rFonts w:ascii="Arial" w:hAnsi="Arial" w:cs="Arial"/>
          <w:sz w:val="24"/>
          <w:szCs w:val="24"/>
          <w:lang w:eastAsia="pt-BR"/>
        </w:rPr>
        <w:t xml:space="preserve"> aceita outra forma de apresentação de proposta </w:t>
      </w:r>
      <w:r w:rsidR="00EC7EBA" w:rsidRPr="007C19CF">
        <w:rPr>
          <w:rFonts w:ascii="Arial" w:hAnsi="Arial" w:cs="Arial"/>
          <w:sz w:val="24"/>
          <w:szCs w:val="24"/>
          <w:lang w:eastAsia="pt-BR"/>
        </w:rPr>
        <w:t>além do</w:t>
      </w:r>
      <w:r w:rsidR="00350090" w:rsidRPr="007C19CF">
        <w:rPr>
          <w:rFonts w:ascii="Arial" w:hAnsi="Arial" w:cs="Arial"/>
          <w:sz w:val="24"/>
          <w:szCs w:val="24"/>
          <w:lang w:eastAsia="pt-BR"/>
        </w:rPr>
        <w:t xml:space="preserve"> sistema mediador,</w:t>
      </w:r>
      <w:r w:rsidR="00EC7EBA" w:rsidRPr="007C19CF">
        <w:rPr>
          <w:rFonts w:ascii="Arial" w:hAnsi="Arial" w:cs="Arial"/>
          <w:sz w:val="24"/>
          <w:szCs w:val="24"/>
          <w:lang w:eastAsia="pt-BR"/>
        </w:rPr>
        <w:t xml:space="preserve"> a ser preenchida mecanicamente e assinada e carimbada</w:t>
      </w:r>
      <w:r w:rsidR="00350090" w:rsidRPr="007C19CF">
        <w:rPr>
          <w:rFonts w:ascii="Arial" w:hAnsi="Arial" w:cs="Arial"/>
          <w:sz w:val="24"/>
          <w:szCs w:val="24"/>
          <w:lang w:eastAsia="pt-BR"/>
        </w:rPr>
        <w:t>.</w:t>
      </w:r>
    </w:p>
    <w:p w14:paraId="4682CA7D" w14:textId="77777777" w:rsidR="00350090" w:rsidRPr="007C19CF" w:rsidRDefault="00350090" w:rsidP="00C56EB3">
      <w:pPr>
        <w:autoSpaceDE w:val="0"/>
        <w:autoSpaceDN w:val="0"/>
        <w:adjustRightInd w:val="0"/>
        <w:spacing w:before="240" w:after="0"/>
        <w:jc w:val="both"/>
        <w:rPr>
          <w:rFonts w:ascii="Arial" w:hAnsi="Arial" w:cs="Arial"/>
          <w:sz w:val="24"/>
          <w:szCs w:val="24"/>
          <w:lang w:eastAsia="pt-BR"/>
        </w:rPr>
      </w:pPr>
      <w:r w:rsidRPr="007C19CF">
        <w:rPr>
          <w:rFonts w:ascii="Arial" w:hAnsi="Arial" w:cs="Arial"/>
          <w:b/>
          <w:sz w:val="24"/>
          <w:szCs w:val="24"/>
          <w:lang w:eastAsia="pt-BR"/>
        </w:rPr>
        <w:t xml:space="preserve">7.16 </w:t>
      </w:r>
      <w:r w:rsidRPr="007C19CF">
        <w:rPr>
          <w:rFonts w:ascii="Arial" w:hAnsi="Arial" w:cs="Arial"/>
          <w:sz w:val="24"/>
          <w:szCs w:val="24"/>
          <w:lang w:eastAsia="pt-BR"/>
        </w:rPr>
        <w:t>As empresas que por ventura tiverem alguma dificuldade na formalização das propostas através do sistema MEDIADOR deverão procurar o setor de licitações d</w:t>
      </w:r>
      <w:r w:rsidR="001C24DF" w:rsidRPr="007C19CF">
        <w:rPr>
          <w:rFonts w:ascii="Arial" w:hAnsi="Arial" w:cs="Arial"/>
          <w:sz w:val="24"/>
          <w:szCs w:val="24"/>
          <w:lang w:eastAsia="pt-BR"/>
        </w:rPr>
        <w:t>o Município</w:t>
      </w:r>
      <w:r w:rsidRPr="007C19CF">
        <w:rPr>
          <w:rFonts w:ascii="Arial" w:hAnsi="Arial" w:cs="Arial"/>
          <w:sz w:val="24"/>
          <w:szCs w:val="24"/>
          <w:lang w:eastAsia="pt-BR"/>
        </w:rPr>
        <w:t xml:space="preserve"> de Torixoréu que estará </w:t>
      </w:r>
      <w:proofErr w:type="spellStart"/>
      <w:r w:rsidRPr="007C19CF">
        <w:rPr>
          <w:rFonts w:ascii="Arial" w:hAnsi="Arial" w:cs="Arial"/>
          <w:sz w:val="24"/>
          <w:szCs w:val="24"/>
          <w:lang w:eastAsia="pt-BR"/>
        </w:rPr>
        <w:t>a</w:t>
      </w:r>
      <w:proofErr w:type="spellEnd"/>
      <w:r w:rsidRPr="007C19CF">
        <w:rPr>
          <w:rFonts w:ascii="Arial" w:hAnsi="Arial" w:cs="Arial"/>
          <w:sz w:val="24"/>
          <w:szCs w:val="24"/>
          <w:lang w:eastAsia="pt-BR"/>
        </w:rPr>
        <w:t xml:space="preserve"> disposição para esclarecer todas as dúvidas necessárias.</w:t>
      </w:r>
    </w:p>
    <w:p w14:paraId="229EED36" w14:textId="77777777" w:rsidR="00350090" w:rsidRPr="007C19CF" w:rsidRDefault="00350090" w:rsidP="00C56EB3">
      <w:pPr>
        <w:autoSpaceDE w:val="0"/>
        <w:autoSpaceDN w:val="0"/>
        <w:adjustRightInd w:val="0"/>
        <w:spacing w:before="240" w:after="0"/>
        <w:jc w:val="both"/>
        <w:rPr>
          <w:rFonts w:ascii="Arial" w:hAnsi="Arial" w:cs="Arial"/>
          <w:sz w:val="24"/>
          <w:szCs w:val="24"/>
        </w:rPr>
      </w:pPr>
      <w:r w:rsidRPr="007C19CF">
        <w:rPr>
          <w:rFonts w:ascii="Arial" w:hAnsi="Arial" w:cs="Arial"/>
          <w:b/>
          <w:sz w:val="24"/>
          <w:szCs w:val="24"/>
          <w:lang w:eastAsia="pt-BR"/>
        </w:rPr>
        <w:t xml:space="preserve">7.17 </w:t>
      </w:r>
      <w:r w:rsidRPr="007C19CF">
        <w:rPr>
          <w:rFonts w:ascii="Arial" w:hAnsi="Arial" w:cs="Arial"/>
          <w:sz w:val="24"/>
          <w:szCs w:val="24"/>
          <w:lang w:eastAsia="pt-BR"/>
        </w:rPr>
        <w:t>Por frustrar a fase competitiva e a possibilidade de negociação de valores, as propostas somente serão aceitas através de representante legal, munidos de documentos que comprovem a existência de poderes para formulação de propostas, lances e demais atos inerentes ao certame.</w:t>
      </w:r>
    </w:p>
    <w:p w14:paraId="45FEF540"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7.18 </w:t>
      </w:r>
      <w:r w:rsidRPr="007C19CF">
        <w:rPr>
          <w:rFonts w:ascii="Arial" w:hAnsi="Arial" w:cs="Arial"/>
          <w:sz w:val="24"/>
          <w:szCs w:val="24"/>
        </w:rPr>
        <w:t>A cotação de preços englobará todas as despesas relativas ao objeto, bem como os respectivos custos diretos e indiretos, tributos, seguros, fretes, entregas, despesas fiscais e financeiras e quaisquer outras necessárias ao cumprimento do objeto desta Licitação. Nenhuma reivindicação adicional de pagamento ou reajustamento de preços será considerada.</w:t>
      </w:r>
    </w:p>
    <w:p w14:paraId="611380C6"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7.19 </w:t>
      </w:r>
      <w:r w:rsidRPr="007C19CF">
        <w:rPr>
          <w:rFonts w:ascii="Arial" w:hAnsi="Arial" w:cs="Arial"/>
          <w:sz w:val="24"/>
          <w:szCs w:val="24"/>
        </w:rPr>
        <w:t xml:space="preserve">Os documentos exigidos no envelope “B” - Documentação de Habilitação </w:t>
      </w:r>
      <w:r w:rsidR="00433B38" w:rsidRPr="007C19CF">
        <w:rPr>
          <w:rFonts w:ascii="Arial" w:hAnsi="Arial" w:cs="Arial"/>
          <w:sz w:val="24"/>
          <w:szCs w:val="24"/>
        </w:rPr>
        <w:t>deverá ser apresentada</w:t>
      </w:r>
      <w:r w:rsidRPr="007C19CF">
        <w:rPr>
          <w:rFonts w:ascii="Arial" w:hAnsi="Arial" w:cs="Arial"/>
          <w:sz w:val="24"/>
          <w:szCs w:val="24"/>
        </w:rPr>
        <w:t xml:space="preserve"> no original ou em cópia reprográfica autenticada, na forma do art. 32 da Lei n.º 8666/93, rubricados e carimbados pelo representante legal da empresa em todas as folhas, facultado o Pregoeiro ou membro da Equipe de Apoio autenticar as cópias reprográficas à luz dos documentos originais. No caso de documentos emitidos por meio eletrônico, o Pregoeiro confirmará o teor do documento na rede de comunicação.</w:t>
      </w:r>
    </w:p>
    <w:p w14:paraId="444014AE"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7.20 </w:t>
      </w:r>
      <w:r w:rsidRPr="007C19CF">
        <w:rPr>
          <w:rFonts w:ascii="Arial" w:hAnsi="Arial" w:cs="Arial"/>
          <w:sz w:val="24"/>
          <w:szCs w:val="24"/>
        </w:rPr>
        <w:t>O Pregoeiro poderá pedir, a qualquer tempo, a exibição do original dos documentos.</w:t>
      </w:r>
    </w:p>
    <w:p w14:paraId="69662E80" w14:textId="77777777" w:rsidR="00C56EB3"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7.21 </w:t>
      </w:r>
      <w:r w:rsidRPr="007C19CF">
        <w:rPr>
          <w:rFonts w:ascii="Arial" w:hAnsi="Arial" w:cs="Arial"/>
          <w:sz w:val="24"/>
          <w:szCs w:val="24"/>
        </w:rPr>
        <w:t>O ENVELOPE “B” conterá os documentos especificados no item 9.</w:t>
      </w:r>
    </w:p>
    <w:p w14:paraId="1012D5CB"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8- PROCESSAMENTO E JULGAMENTO DAS PROPOSTAS</w:t>
      </w:r>
    </w:p>
    <w:p w14:paraId="3DA098CC"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 </w:t>
      </w:r>
      <w:r w:rsidRPr="007C19CF">
        <w:rPr>
          <w:rFonts w:ascii="Arial" w:hAnsi="Arial" w:cs="Arial"/>
          <w:sz w:val="24"/>
          <w:szCs w:val="24"/>
        </w:rPr>
        <w:t>No local, dia e hora previstos neste edital, em sessão pública, deverão comparecer os licitantes, com as declarações mencionadas nos itens 7.2, 6.1 e 6.2 “a” e com os envelopes “A” e “B”, apresentados na forma anteriormente definida.</w:t>
      </w:r>
    </w:p>
    <w:p w14:paraId="5512B1F6"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8.2. </w:t>
      </w:r>
      <w:r w:rsidRPr="007C19CF">
        <w:rPr>
          <w:rFonts w:ascii="Arial" w:hAnsi="Arial" w:cs="Arial"/>
          <w:sz w:val="24"/>
          <w:szCs w:val="24"/>
        </w:rPr>
        <w:t>Em nenhuma hipótese serão recebidas documentações e proposta fora do prazo estabelecido neste Edital.</w:t>
      </w:r>
    </w:p>
    <w:p w14:paraId="4941FAC4"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8.3 </w:t>
      </w:r>
      <w:r w:rsidRPr="007C19CF">
        <w:rPr>
          <w:rFonts w:ascii="Arial" w:hAnsi="Arial" w:cs="Arial"/>
          <w:sz w:val="24"/>
          <w:szCs w:val="24"/>
        </w:rPr>
        <w:t xml:space="preserve">Aberta a sessão, os interessados ou seus representantes deverão apresentar, primeiramente, o credenciamento, e, posteriormente, a declaração dando ciência de que cumprem plenamente os requisitos de habilitação e inexistência de fatos impeditivos, podendo ser utilizado o modelo em anexo, e se for o caso a Declaração de Micro ou Empresa de Pequeno Porte. As empresas que decidirem pelo envio do envelope sem a participação na fase de lances, deverão encaminhar a declaração de que trata este subitem em envelope separado da documentação e proposta, para que se promovam as devidas verificações quanto ao citado </w:t>
      </w:r>
      <w:r w:rsidRPr="007C19CF">
        <w:rPr>
          <w:rFonts w:ascii="Arial" w:hAnsi="Arial" w:cs="Arial"/>
          <w:sz w:val="24"/>
          <w:szCs w:val="24"/>
        </w:rPr>
        <w:lastRenderedPageBreak/>
        <w:t>documento. A não apresentação da declaração em questão acarretará o impedimento da empresa de participar do certame.</w:t>
      </w:r>
    </w:p>
    <w:p w14:paraId="033E073A"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8.4 </w:t>
      </w:r>
      <w:r w:rsidRPr="007C19CF">
        <w:rPr>
          <w:rFonts w:ascii="Arial" w:hAnsi="Arial" w:cs="Arial"/>
          <w:sz w:val="24"/>
          <w:szCs w:val="24"/>
        </w:rPr>
        <w:t>A documentação jurídica (contrato social) utilizada no credenciamento poderá ser utilizada posteriormente na fase de habilitação.</w:t>
      </w:r>
    </w:p>
    <w:p w14:paraId="7DA7DD43"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8.5 </w:t>
      </w:r>
      <w:r w:rsidRPr="007C19CF">
        <w:rPr>
          <w:rFonts w:ascii="Arial" w:hAnsi="Arial" w:cs="Arial"/>
          <w:sz w:val="24"/>
          <w:szCs w:val="24"/>
        </w:rPr>
        <w:t>Serão abertos primeiramente os envelopes contendo as propostas, ocasião em que será procedida à verificação da sua conformidade com os requisitos estabelecidos neste instrumento, desclassificando-se as incompatíveis.</w:t>
      </w:r>
    </w:p>
    <w:p w14:paraId="4E728FFE" w14:textId="39F0651D" w:rsidR="008B76BE"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8.6 </w:t>
      </w:r>
      <w:r w:rsidRPr="007C19CF">
        <w:rPr>
          <w:rFonts w:ascii="Arial" w:hAnsi="Arial" w:cs="Arial"/>
          <w:sz w:val="24"/>
          <w:szCs w:val="24"/>
        </w:rPr>
        <w:t xml:space="preserve">No curso da Sessão, dentre as propostas que atenderem aos requisitos do item anterior, o autor da oferta de valor mais baixo e os das ofertas com preços até 10% (dez por cento) </w:t>
      </w:r>
      <w:proofErr w:type="spellStart"/>
      <w:r w:rsidRPr="007C19CF">
        <w:rPr>
          <w:rFonts w:ascii="Arial" w:hAnsi="Arial" w:cs="Arial"/>
          <w:sz w:val="24"/>
          <w:szCs w:val="24"/>
        </w:rPr>
        <w:t>superiores</w:t>
      </w:r>
      <w:proofErr w:type="spellEnd"/>
      <w:r w:rsidRPr="007C19CF">
        <w:rPr>
          <w:rFonts w:ascii="Arial" w:hAnsi="Arial" w:cs="Arial"/>
          <w:sz w:val="24"/>
          <w:szCs w:val="24"/>
        </w:rPr>
        <w:t xml:space="preserve"> àquela, poderão fazer novos lances verbais, de valores distintos e decrescentes, até que as empresas licitantes manifestem desinteresse em apresentar novos lances e se proclame o vencedor.</w:t>
      </w:r>
      <w:r w:rsidRPr="007C19CF">
        <w:rPr>
          <w:rFonts w:ascii="Arial" w:hAnsi="Arial" w:cs="Arial"/>
          <w:b/>
          <w:sz w:val="24"/>
          <w:szCs w:val="24"/>
        </w:rPr>
        <w:t xml:space="preserve"> Dos lances ofertados não caberá retratação, salvo se acolhido pelo Prego</w:t>
      </w:r>
      <w:r w:rsidR="008B76BE" w:rsidRPr="007C19CF">
        <w:rPr>
          <w:rFonts w:ascii="Arial" w:hAnsi="Arial" w:cs="Arial"/>
          <w:b/>
          <w:sz w:val="24"/>
          <w:szCs w:val="24"/>
        </w:rPr>
        <w:t>eiro</w:t>
      </w:r>
    </w:p>
    <w:p w14:paraId="54E1278D"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8.7 </w:t>
      </w:r>
      <w:r w:rsidRPr="007C19CF">
        <w:rPr>
          <w:rFonts w:ascii="Arial" w:hAnsi="Arial" w:cs="Arial"/>
          <w:sz w:val="24"/>
          <w:szCs w:val="24"/>
        </w:rPr>
        <w:t>Caso pelo menos três licitantes não sejam classificados, em virtude dos 10% (dez por cento), serão excepcionalmente convidados a participarem das ofertas de lances até três empresas, contados de forma subsequente àqueles já classificados.</w:t>
      </w:r>
    </w:p>
    <w:p w14:paraId="5CB73007" w14:textId="77777777" w:rsidR="00350090" w:rsidRPr="007C19CF" w:rsidRDefault="00350090" w:rsidP="00C56EB3">
      <w:pPr>
        <w:spacing w:before="240" w:after="0"/>
        <w:jc w:val="both"/>
        <w:rPr>
          <w:rFonts w:ascii="Arial" w:hAnsi="Arial" w:cs="Arial"/>
          <w:sz w:val="24"/>
          <w:szCs w:val="24"/>
        </w:rPr>
      </w:pPr>
      <w:proofErr w:type="gramStart"/>
      <w:r w:rsidRPr="007C19CF">
        <w:rPr>
          <w:rFonts w:ascii="Arial" w:hAnsi="Arial" w:cs="Arial"/>
          <w:b/>
          <w:sz w:val="24"/>
          <w:szCs w:val="24"/>
        </w:rPr>
        <w:t>8.8</w:t>
      </w:r>
      <w:r w:rsidR="00163A00" w:rsidRPr="007C19CF">
        <w:rPr>
          <w:rFonts w:ascii="Arial" w:hAnsi="Arial" w:cs="Arial"/>
          <w:b/>
          <w:sz w:val="24"/>
          <w:szCs w:val="24"/>
        </w:rPr>
        <w:t xml:space="preserve"> </w:t>
      </w:r>
      <w:r w:rsidRPr="007C19CF">
        <w:rPr>
          <w:rFonts w:ascii="Arial" w:hAnsi="Arial" w:cs="Arial"/>
          <w:b/>
          <w:sz w:val="24"/>
          <w:szCs w:val="24"/>
        </w:rPr>
        <w:t xml:space="preserve"> </w:t>
      </w:r>
      <w:r w:rsidRPr="007C19CF">
        <w:rPr>
          <w:rFonts w:ascii="Arial" w:hAnsi="Arial" w:cs="Arial"/>
          <w:sz w:val="24"/>
          <w:szCs w:val="24"/>
        </w:rPr>
        <w:t>Poderá</w:t>
      </w:r>
      <w:proofErr w:type="gramEnd"/>
      <w:r w:rsidRPr="007C19CF">
        <w:rPr>
          <w:rFonts w:ascii="Arial" w:hAnsi="Arial" w:cs="Arial"/>
          <w:sz w:val="24"/>
          <w:szCs w:val="24"/>
        </w:rPr>
        <w:t>, ainda, não ser utilizada a supra classificação, ficando ao arbítrio do Pregoeiro o seu emprego ou não.</w:t>
      </w:r>
    </w:p>
    <w:p w14:paraId="7ABA5448"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8.9 </w:t>
      </w:r>
      <w:r w:rsidRPr="007C19CF">
        <w:rPr>
          <w:rFonts w:ascii="Arial" w:hAnsi="Arial" w:cs="Arial"/>
          <w:sz w:val="24"/>
          <w:szCs w:val="24"/>
        </w:rPr>
        <w:t>Caso duas ou mais propostas iniciais apresentem preços iguais, será realizado sorteio para determinação da ordem de oferta dos lances. Caso duas ou mais propostas apresentem o mesmo preço serão consideradas como apenas uma, desde que não sejam as propostas iniciais (mais baixas), tudo isso em virtude da classificação dos 10% (dez por cento) disciplinada nos itens 8.6 a 8.7.</w:t>
      </w:r>
    </w:p>
    <w:p w14:paraId="594042E5"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8.10. </w:t>
      </w:r>
      <w:r w:rsidRPr="007C19CF">
        <w:rPr>
          <w:rFonts w:ascii="Arial" w:hAnsi="Arial" w:cs="Arial"/>
          <w:sz w:val="24"/>
          <w:szCs w:val="24"/>
        </w:rPr>
        <w:t>A oferta dos lances deverá ser efetuada no momento em que for conferida a palavra à licitante, na ordem decrescente dos preços.</w:t>
      </w:r>
    </w:p>
    <w:p w14:paraId="11532509"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8.11. </w:t>
      </w:r>
      <w:r w:rsidRPr="007C19CF">
        <w:rPr>
          <w:rFonts w:ascii="Arial" w:hAnsi="Arial" w:cs="Arial"/>
          <w:sz w:val="24"/>
          <w:szCs w:val="24"/>
        </w:rPr>
        <w:t>É vedada a oferta de lance verbal com vista ao empate.</w:t>
      </w:r>
    </w:p>
    <w:p w14:paraId="3DC07594"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8.12 </w:t>
      </w:r>
      <w:r w:rsidRPr="007C19CF">
        <w:rPr>
          <w:rFonts w:ascii="Arial" w:hAnsi="Arial" w:cs="Arial"/>
          <w:sz w:val="24"/>
          <w:szCs w:val="24"/>
        </w:rPr>
        <w:t>A desistência em apresentar lance verbal, quando convocado pelo Pregoeiro, implicará a exclusão da licitante da etapa de lances verbais e a manutenção do último preço apresentado pela empresa para efeito de ordenação das propostas.</w:t>
      </w:r>
    </w:p>
    <w:p w14:paraId="1B6B8828"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8.13. </w:t>
      </w:r>
      <w:r w:rsidRPr="007C19CF">
        <w:rPr>
          <w:rFonts w:ascii="Arial" w:hAnsi="Arial" w:cs="Arial"/>
          <w:sz w:val="24"/>
          <w:szCs w:val="24"/>
        </w:rPr>
        <w:t xml:space="preserve">Caso não haja representante credenciado dentre as empresas convocadas para completar o número de licitantes, na forma do item. </w:t>
      </w:r>
    </w:p>
    <w:p w14:paraId="075334C3"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8.14. </w:t>
      </w:r>
      <w:r w:rsidRPr="007C19CF">
        <w:rPr>
          <w:rFonts w:ascii="Arial" w:hAnsi="Arial" w:cs="Arial"/>
          <w:sz w:val="24"/>
          <w:szCs w:val="24"/>
        </w:rPr>
        <w:t>Somente será efetivada a competição, relativamente à oferta de lances verbais, com as empresas devidamente credenciadas, aptas para tal fim.</w:t>
      </w:r>
    </w:p>
    <w:p w14:paraId="1E1BC23B"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lastRenderedPageBreak/>
        <w:t xml:space="preserve">8.15. </w:t>
      </w:r>
      <w:r w:rsidRPr="007C19CF">
        <w:rPr>
          <w:rFonts w:ascii="Arial" w:hAnsi="Arial" w:cs="Arial"/>
          <w:sz w:val="24"/>
          <w:szCs w:val="24"/>
        </w:rPr>
        <w:t>O encerramento da etapa competitiva dar-se-á quando, indagadas pelo Pregoeiro, as empresas licitantes manifestarem seu desinteresse em apresentar novos lances.</w:t>
      </w:r>
    </w:p>
    <w:p w14:paraId="29F71D6A"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 xml:space="preserve">8.16. </w:t>
      </w:r>
      <w:r w:rsidRPr="007C19CF">
        <w:rPr>
          <w:rFonts w:ascii="Arial" w:hAnsi="Arial" w:cs="Arial"/>
          <w:sz w:val="24"/>
          <w:szCs w:val="24"/>
        </w:rPr>
        <w:t>É legítima a oferta de lance verbal com vista a melhor classificação.</w:t>
      </w:r>
    </w:p>
    <w:p w14:paraId="08302608"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 xml:space="preserve">8.17. </w:t>
      </w:r>
      <w:r w:rsidRPr="007C19CF">
        <w:rPr>
          <w:rFonts w:ascii="Arial" w:hAnsi="Arial" w:cs="Arial"/>
          <w:sz w:val="24"/>
          <w:szCs w:val="24"/>
        </w:rPr>
        <w:t>Encerrada a etapa competitiva e ordenadas às ofertas, será considerada vencedora a empresa licitante que oferecer o lance de menor preço, ressalvados os casos dos lances das MICROEMPRESAS e/ou EMPRESAS DE PEQUENO PORTE, que considerarão empatados mesmo que superior 5% (cinco por cento), tendo como critério de desempate a preferência de contratação, conforme § 2º, art. 44 da Lei Complementar nº. 123/2006.</w:t>
      </w:r>
    </w:p>
    <w:p w14:paraId="3A2FAF10" w14:textId="77777777" w:rsidR="00350090" w:rsidRPr="007C19CF" w:rsidRDefault="00350090" w:rsidP="00C56EB3">
      <w:pPr>
        <w:spacing w:before="240" w:after="0"/>
        <w:jc w:val="both"/>
        <w:rPr>
          <w:rFonts w:ascii="Arial" w:hAnsi="Arial" w:cs="Arial"/>
          <w:b/>
          <w:sz w:val="24"/>
          <w:szCs w:val="24"/>
        </w:rPr>
      </w:pPr>
      <w:r w:rsidRPr="007C19CF">
        <w:rPr>
          <w:rFonts w:ascii="Arial" w:hAnsi="Arial" w:cs="Arial"/>
          <w:b/>
          <w:sz w:val="24"/>
          <w:szCs w:val="24"/>
        </w:rPr>
        <w:t>8.18</w:t>
      </w:r>
      <w:r w:rsidRPr="007C19CF">
        <w:rPr>
          <w:rFonts w:ascii="Arial" w:hAnsi="Arial" w:cs="Arial"/>
          <w:sz w:val="24"/>
          <w:szCs w:val="24"/>
        </w:rPr>
        <w:t xml:space="preserve">. Caso a empresa que ofertou o lance final de menor preço seja uma empresa de grande porte, será assegurado, como critério de desempate, a preferência de contratação para as microempresas e empresas de pequeno porte, conforme item </w:t>
      </w:r>
      <w:r w:rsidRPr="007C19CF">
        <w:rPr>
          <w:rFonts w:ascii="Arial" w:hAnsi="Arial" w:cs="Arial"/>
          <w:b/>
          <w:sz w:val="24"/>
          <w:szCs w:val="24"/>
        </w:rPr>
        <w:t>8.17</w:t>
      </w:r>
      <w:r w:rsidRPr="007C19CF">
        <w:rPr>
          <w:rFonts w:ascii="Arial" w:hAnsi="Arial" w:cs="Arial"/>
          <w:sz w:val="24"/>
          <w:szCs w:val="24"/>
        </w:rPr>
        <w:t>.</w:t>
      </w:r>
    </w:p>
    <w:p w14:paraId="525BCE74"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8.19.</w:t>
      </w:r>
      <w:r w:rsidRPr="007C19CF">
        <w:rPr>
          <w:rFonts w:ascii="Arial" w:hAnsi="Arial" w:cs="Arial"/>
          <w:sz w:val="24"/>
          <w:szCs w:val="24"/>
        </w:rPr>
        <w:t xml:space="preserve"> O empate fictício citado no item anterior será considerado aquela situação em que o lance final apresentado pelas microempresas e empresas de pequeno porte sejam iguais ou até 5% (cinco por cento) superiores ao melhor preço final.</w:t>
      </w:r>
    </w:p>
    <w:p w14:paraId="270C2995"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8.20.</w:t>
      </w:r>
      <w:r w:rsidRPr="007C19CF">
        <w:rPr>
          <w:rFonts w:ascii="Arial" w:hAnsi="Arial" w:cs="Arial"/>
          <w:sz w:val="24"/>
          <w:szCs w:val="24"/>
        </w:rPr>
        <w:t xml:space="preserve"> Para efeito do disposto nos itens </w:t>
      </w:r>
      <w:r w:rsidRPr="007C19CF">
        <w:rPr>
          <w:rFonts w:ascii="Arial" w:hAnsi="Arial" w:cs="Arial"/>
          <w:b/>
          <w:sz w:val="24"/>
          <w:szCs w:val="24"/>
        </w:rPr>
        <w:t>8.18</w:t>
      </w:r>
      <w:r w:rsidRPr="007C19CF">
        <w:rPr>
          <w:rFonts w:ascii="Arial" w:hAnsi="Arial" w:cs="Arial"/>
          <w:sz w:val="24"/>
          <w:szCs w:val="24"/>
        </w:rPr>
        <w:t xml:space="preserve"> e </w:t>
      </w:r>
      <w:r w:rsidRPr="007C19CF">
        <w:rPr>
          <w:rFonts w:ascii="Arial" w:hAnsi="Arial" w:cs="Arial"/>
          <w:b/>
          <w:sz w:val="24"/>
          <w:szCs w:val="24"/>
        </w:rPr>
        <w:t>8.19</w:t>
      </w:r>
      <w:r w:rsidRPr="007C19CF">
        <w:rPr>
          <w:rFonts w:ascii="Arial" w:hAnsi="Arial" w:cs="Arial"/>
          <w:sz w:val="24"/>
          <w:szCs w:val="24"/>
        </w:rPr>
        <w:t>, ocorrendo o empate fictício, a microempresa ou a empresa de pequeno porte melhor classificada poderá apresentar proposta de preço inferior àquela considerada vencedora do certame, situação em que será adjudicado em seu favor o objeto licitado.</w:t>
      </w:r>
    </w:p>
    <w:p w14:paraId="18A4131F"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8.21.</w:t>
      </w:r>
      <w:r w:rsidRPr="007C19CF">
        <w:rPr>
          <w:rFonts w:ascii="Arial" w:hAnsi="Arial" w:cs="Arial"/>
          <w:sz w:val="24"/>
          <w:szCs w:val="24"/>
        </w:rPr>
        <w:t xml:space="preserve"> Não ocorrendo à contratação da microempresa ou empresa de pequeno porte, na forma do item 8.20, serão convocadas as remanescentes que porventura se enquadrem no citado empate fictício, na ordem classificatória, para o exercício do mesmo direito.</w:t>
      </w:r>
    </w:p>
    <w:p w14:paraId="697E4581"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8.22.</w:t>
      </w:r>
      <w:r w:rsidRPr="007C19CF">
        <w:rPr>
          <w:rFonts w:ascii="Arial" w:hAnsi="Arial" w:cs="Arial"/>
          <w:sz w:val="24"/>
          <w:szCs w:val="24"/>
        </w:rPr>
        <w:t xml:space="preserve"> No caso de equivalência dos valores apresentados pelas microempresas e empresas de pequeno porte que se encontrem no intervalo estabelecido no item </w:t>
      </w:r>
    </w:p>
    <w:p w14:paraId="2C3D5D60"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8.19</w:t>
      </w:r>
      <w:r w:rsidRPr="007C19CF">
        <w:rPr>
          <w:rFonts w:ascii="Arial" w:hAnsi="Arial" w:cs="Arial"/>
          <w:sz w:val="24"/>
          <w:szCs w:val="24"/>
        </w:rPr>
        <w:t xml:space="preserve"> (cinco por cento 5%) será realizado sorteio entre elas para que se identifique aquela que primeiro poderá apresentar uma melhor oferta.</w:t>
      </w:r>
    </w:p>
    <w:p w14:paraId="4933FAD9"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8.23</w:t>
      </w:r>
      <w:r w:rsidRPr="007C19CF">
        <w:rPr>
          <w:rFonts w:ascii="Arial" w:hAnsi="Arial" w:cs="Arial"/>
          <w:sz w:val="24"/>
          <w:szCs w:val="24"/>
        </w:rPr>
        <w:t>. Na hipótese da não-contratação nos termos disciplinados para o empate fictício, o objeto será adjudicado em favor da proposta originalmente vencedora do certame.</w:t>
      </w:r>
    </w:p>
    <w:p w14:paraId="6A2B41E7"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8.24</w:t>
      </w:r>
      <w:r w:rsidRPr="007C19CF">
        <w:rPr>
          <w:rFonts w:ascii="Arial" w:hAnsi="Arial" w:cs="Arial"/>
          <w:sz w:val="24"/>
          <w:szCs w:val="24"/>
        </w:rPr>
        <w:t>. A regra do empate fictício ou ficto somente se aplicará quando a melhor oferta não tiver sido apresentada por microempresa ou empresa de pequeno porte.</w:t>
      </w:r>
    </w:p>
    <w:p w14:paraId="188C2A6A"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8.25.</w:t>
      </w:r>
      <w:r w:rsidRPr="007C19CF">
        <w:rPr>
          <w:rFonts w:ascii="Arial" w:hAnsi="Arial" w:cs="Arial"/>
          <w:sz w:val="24"/>
          <w:szCs w:val="24"/>
        </w:rPr>
        <w:t xml:space="preserve"> A microempresa ou a empresa de pequeno porte mais bem classificada será convocada para apresentar nova proposta no prazo máximo de 5 (cinco) minutos após o encerramento dos lances, sob pena de preclusão.</w:t>
      </w:r>
    </w:p>
    <w:p w14:paraId="5443E2C6"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lastRenderedPageBreak/>
        <w:t>8.26</w:t>
      </w:r>
      <w:r w:rsidRPr="007C19CF">
        <w:rPr>
          <w:rFonts w:ascii="Arial" w:hAnsi="Arial" w:cs="Arial"/>
          <w:sz w:val="24"/>
          <w:szCs w:val="24"/>
        </w:rPr>
        <w:t>. Sendo aceitável o preço ofertado, o Pregoeiro procederá à abertura do envelope contendo os documentos de “HABILITAÇÃO” da empresa que apresentou a melhor proposta, para verificação do atendimento das condições de habilitação fixadas neste Edital.</w:t>
      </w:r>
    </w:p>
    <w:p w14:paraId="4B5F9D98"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8.27</w:t>
      </w:r>
      <w:r w:rsidRPr="007C19CF">
        <w:rPr>
          <w:rFonts w:ascii="Arial" w:hAnsi="Arial" w:cs="Arial"/>
          <w:sz w:val="24"/>
          <w:szCs w:val="24"/>
        </w:rPr>
        <w:t xml:space="preserve">. Serão inabilitadas as empresas licitantes que não apresentarem a documentação em situação regular, </w:t>
      </w:r>
      <w:r w:rsidRPr="007C19CF">
        <w:rPr>
          <w:rFonts w:ascii="Arial" w:hAnsi="Arial" w:cs="Arial"/>
          <w:b/>
          <w:sz w:val="24"/>
          <w:szCs w:val="24"/>
        </w:rPr>
        <w:t>SALVO EXCEÇÕES</w:t>
      </w:r>
      <w:r w:rsidRPr="007C19CF">
        <w:rPr>
          <w:rFonts w:ascii="Arial" w:hAnsi="Arial" w:cs="Arial"/>
          <w:sz w:val="24"/>
          <w:szCs w:val="24"/>
        </w:rPr>
        <w:t>, conforme estabelecido neste Edital, podendo, inclusive, ser a empresa penalizada conforme os ditames da lei.</w:t>
      </w:r>
    </w:p>
    <w:p w14:paraId="2E2DBDFD"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8.28</w:t>
      </w:r>
      <w:r w:rsidRPr="007C19CF">
        <w:rPr>
          <w:rFonts w:ascii="Arial" w:hAnsi="Arial" w:cs="Arial"/>
          <w:sz w:val="24"/>
          <w:szCs w:val="24"/>
        </w:rPr>
        <w:t>. No caso de inabilitação da proponente que tiver apresentado a melhor oferta, serão analisados os documentos habilitatórios da licitante com a proposta classificada em segundo lugar, e assim sucessivamente, até que uma licitante atenda às condições fixadas neste Edital.</w:t>
      </w:r>
    </w:p>
    <w:p w14:paraId="2BDE70B9" w14:textId="00274255"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8.29.</w:t>
      </w:r>
      <w:r w:rsidRPr="007C19CF">
        <w:rPr>
          <w:rFonts w:ascii="Arial" w:hAnsi="Arial" w:cs="Arial"/>
          <w:sz w:val="24"/>
          <w:szCs w:val="24"/>
        </w:rPr>
        <w:t xml:space="preserve"> Só participarão do chamamento disciplinado no item anterior as empresas classificadas dentro dos 10% (dez por cento) do item </w:t>
      </w:r>
      <w:r w:rsidRPr="007C19CF">
        <w:rPr>
          <w:rFonts w:ascii="Arial" w:hAnsi="Arial" w:cs="Arial"/>
          <w:b/>
          <w:sz w:val="24"/>
          <w:szCs w:val="24"/>
        </w:rPr>
        <w:t>8.6</w:t>
      </w:r>
      <w:r w:rsidRPr="007C19CF">
        <w:rPr>
          <w:rFonts w:ascii="Arial" w:hAnsi="Arial" w:cs="Arial"/>
          <w:sz w:val="24"/>
          <w:szCs w:val="24"/>
        </w:rPr>
        <w:t xml:space="preserve">, excepcionalmente serão convidadas as empresas que estiverem fora </w:t>
      </w:r>
      <w:r w:rsidR="00E43755" w:rsidRPr="007C19CF">
        <w:rPr>
          <w:rFonts w:ascii="Arial" w:hAnsi="Arial" w:cs="Arial"/>
          <w:sz w:val="24"/>
          <w:szCs w:val="24"/>
        </w:rPr>
        <w:t>da referida classificação</w:t>
      </w:r>
      <w:r w:rsidRPr="007C19CF">
        <w:rPr>
          <w:rFonts w:ascii="Arial" w:hAnsi="Arial" w:cs="Arial"/>
          <w:sz w:val="24"/>
          <w:szCs w:val="24"/>
        </w:rPr>
        <w:t>, desde que estas aceitem a execução do serviço e/ou entrega do material no valor equivalente ao preço ofertado pela empresa melhor classificada.</w:t>
      </w:r>
    </w:p>
    <w:p w14:paraId="0F972C92"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8.30</w:t>
      </w:r>
      <w:r w:rsidRPr="007C19CF">
        <w:rPr>
          <w:rFonts w:ascii="Arial" w:hAnsi="Arial" w:cs="Arial"/>
          <w:sz w:val="24"/>
          <w:szCs w:val="24"/>
        </w:rPr>
        <w:t>. Verificado o atendimento das exigências fixadas no Edital, a empresa licitante será declarada vencedora, sendo-lhe adjudicado o objeto da licitação.</w:t>
      </w:r>
    </w:p>
    <w:p w14:paraId="35959BD4"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8.31</w:t>
      </w:r>
      <w:r w:rsidRPr="007C19CF">
        <w:rPr>
          <w:rFonts w:ascii="Arial" w:hAnsi="Arial" w:cs="Arial"/>
          <w:sz w:val="24"/>
          <w:szCs w:val="24"/>
        </w:rPr>
        <w:t>. O Pregoeiro manterá em seu poder os documentos das demais licitantes, pelo prazo de 15 (quinze) dias, contados após a homologação da licitação, devendo as empresas retirá-los após este período, sob pena de inutilização dos mesmos. Tais documentos poderão ser prontamente devolvidos as licitantes que não foram vencedoras, desde solicitados no ato da sessão.</w:t>
      </w:r>
    </w:p>
    <w:p w14:paraId="4787F619" w14:textId="77777777" w:rsidR="00350090" w:rsidRPr="007C19CF" w:rsidRDefault="00350090" w:rsidP="00C56EB3">
      <w:pPr>
        <w:spacing w:before="240" w:after="0"/>
        <w:jc w:val="both"/>
        <w:rPr>
          <w:rFonts w:ascii="Arial" w:hAnsi="Arial" w:cs="Arial"/>
          <w:sz w:val="24"/>
          <w:szCs w:val="24"/>
        </w:rPr>
      </w:pPr>
      <w:r w:rsidRPr="007C19CF">
        <w:rPr>
          <w:rFonts w:ascii="Arial" w:hAnsi="Arial" w:cs="Arial"/>
          <w:b/>
          <w:sz w:val="24"/>
          <w:szCs w:val="24"/>
        </w:rPr>
        <w:t>8.32.</w:t>
      </w:r>
      <w:r w:rsidRPr="007C19CF">
        <w:rPr>
          <w:rFonts w:ascii="Arial" w:hAnsi="Arial" w:cs="Arial"/>
          <w:sz w:val="24"/>
          <w:szCs w:val="24"/>
        </w:rPr>
        <w:t xml:space="preserve"> Da Sessão Pública será lavrada ata circunstanciada, devendo ser assinada pelo Pregoeiro, licitantes presentes e podendo ser assinada pela equipe de apoio, sendo-lhes facultado esse direito, posteriormente sendo esta publicada através do sitio oficial do Município de Torixoréu – MT.</w:t>
      </w:r>
    </w:p>
    <w:p w14:paraId="45F8EE01" w14:textId="77777777" w:rsidR="00350090" w:rsidRPr="007C19CF" w:rsidRDefault="00350090" w:rsidP="00C56EB3">
      <w:pPr>
        <w:spacing w:after="0"/>
        <w:jc w:val="both"/>
        <w:rPr>
          <w:rFonts w:ascii="Arial" w:hAnsi="Arial" w:cs="Arial"/>
          <w:b/>
          <w:sz w:val="24"/>
          <w:szCs w:val="24"/>
        </w:rPr>
      </w:pPr>
    </w:p>
    <w:p w14:paraId="79CF7CCB"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9. DA HABILITAÇÃO</w:t>
      </w:r>
    </w:p>
    <w:p w14:paraId="27F36F2F" w14:textId="77777777" w:rsidR="00184191" w:rsidRPr="007C19CF" w:rsidRDefault="00D7556D" w:rsidP="00C56EB3">
      <w:pPr>
        <w:spacing w:after="0"/>
        <w:jc w:val="both"/>
        <w:rPr>
          <w:rFonts w:ascii="Arial" w:hAnsi="Arial" w:cs="Arial"/>
          <w:sz w:val="24"/>
          <w:szCs w:val="24"/>
        </w:rPr>
      </w:pPr>
      <w:r w:rsidRPr="007C19CF">
        <w:rPr>
          <w:rFonts w:ascii="Arial" w:hAnsi="Arial" w:cs="Arial"/>
          <w:b/>
          <w:sz w:val="24"/>
          <w:szCs w:val="24"/>
        </w:rPr>
        <w:t>9.1</w:t>
      </w:r>
      <w:r w:rsidRPr="007C19CF">
        <w:rPr>
          <w:rFonts w:ascii="Arial" w:hAnsi="Arial" w:cs="Arial"/>
          <w:sz w:val="24"/>
          <w:szCs w:val="24"/>
        </w:rPr>
        <w:t xml:space="preserve"> Os licitantes deverão apresentar os seguintes documentos de habilitação para participar do presente certame:</w:t>
      </w:r>
    </w:p>
    <w:p w14:paraId="40FD263B" w14:textId="77777777" w:rsidR="00C56EB3" w:rsidRPr="007C19CF" w:rsidRDefault="00C56EB3" w:rsidP="00C56EB3">
      <w:pPr>
        <w:spacing w:after="0"/>
        <w:jc w:val="both"/>
        <w:rPr>
          <w:rFonts w:ascii="Arial" w:hAnsi="Arial" w:cs="Arial"/>
          <w:sz w:val="24"/>
          <w:szCs w:val="24"/>
        </w:rPr>
      </w:pPr>
    </w:p>
    <w:p w14:paraId="4AB07C33" w14:textId="77777777" w:rsidR="00D7556D" w:rsidRPr="007C19CF" w:rsidRDefault="00D7556D" w:rsidP="00C56EB3">
      <w:pPr>
        <w:spacing w:after="0"/>
        <w:jc w:val="both"/>
        <w:rPr>
          <w:rFonts w:ascii="Arial" w:hAnsi="Arial" w:cs="Arial"/>
          <w:b/>
          <w:sz w:val="24"/>
          <w:szCs w:val="24"/>
          <w:u w:val="single"/>
        </w:rPr>
      </w:pPr>
      <w:r w:rsidRPr="007C19CF">
        <w:rPr>
          <w:rFonts w:ascii="Arial" w:hAnsi="Arial" w:cs="Arial"/>
          <w:b/>
          <w:sz w:val="24"/>
          <w:szCs w:val="24"/>
          <w:u w:val="single"/>
        </w:rPr>
        <w:t>9.2 – PESSOA JURÍDICA:</w:t>
      </w:r>
    </w:p>
    <w:p w14:paraId="6F999767"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t>9.2.1 – Comprovante de Inscrição e de Situação Cadastral CNPJ/MF;</w:t>
      </w:r>
    </w:p>
    <w:p w14:paraId="72523351"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t xml:space="preserve">9.2.2 –  Certidão Negativa de </w:t>
      </w:r>
      <w:r w:rsidR="00D23931" w:rsidRPr="007C19CF">
        <w:rPr>
          <w:rFonts w:ascii="Arial" w:eastAsia="Times New Roman" w:hAnsi="Arial" w:cs="Arial"/>
          <w:sz w:val="24"/>
          <w:szCs w:val="24"/>
          <w:lang w:eastAsia="pt-BR"/>
        </w:rPr>
        <w:t>Débitos, ou</w:t>
      </w:r>
      <w:r w:rsidRPr="007C19CF">
        <w:rPr>
          <w:rFonts w:ascii="Arial" w:eastAsia="Times New Roman" w:hAnsi="Arial" w:cs="Arial"/>
          <w:sz w:val="24"/>
          <w:szCs w:val="24"/>
          <w:lang w:eastAsia="pt-BR"/>
        </w:rPr>
        <w:t xml:space="preserve"> </w:t>
      </w:r>
      <w:r w:rsidRPr="007C19CF">
        <w:rPr>
          <w:rFonts w:ascii="Arial" w:hAnsi="Arial" w:cs="Arial"/>
          <w:sz w:val="24"/>
          <w:szCs w:val="24"/>
          <w:shd w:val="clear" w:color="auto" w:fill="FFFFFF"/>
        </w:rPr>
        <w:t>Certidão Positiva com efeito de negativa</w:t>
      </w:r>
      <w:r w:rsidRPr="007C19CF">
        <w:rPr>
          <w:rFonts w:ascii="Arial" w:eastAsia="Times New Roman" w:hAnsi="Arial" w:cs="Arial"/>
          <w:sz w:val="24"/>
          <w:szCs w:val="24"/>
          <w:lang w:eastAsia="pt-BR"/>
        </w:rPr>
        <w:t xml:space="preserve"> com a Fazenda Pública Federal, expedida pela Receita Federal e pela Procuradoria Geral da Fazenda Nacional, ou Certidão Conjunta de Débitos Relativos a Tributos Federais;</w:t>
      </w:r>
    </w:p>
    <w:p w14:paraId="56878FA7"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t xml:space="preserve">9.2.3 – Certidão Negativa de Débitos, ou </w:t>
      </w:r>
      <w:r w:rsidRPr="007C19CF">
        <w:rPr>
          <w:rFonts w:ascii="Arial" w:hAnsi="Arial" w:cs="Arial"/>
          <w:sz w:val="24"/>
          <w:szCs w:val="24"/>
          <w:shd w:val="clear" w:color="auto" w:fill="FFFFFF"/>
        </w:rPr>
        <w:t>Certidão Positiva com efeito de negativa</w:t>
      </w:r>
      <w:r w:rsidRPr="007C19CF">
        <w:rPr>
          <w:rFonts w:ascii="Arial" w:eastAsia="Times New Roman" w:hAnsi="Arial" w:cs="Arial"/>
          <w:sz w:val="24"/>
          <w:szCs w:val="24"/>
          <w:lang w:eastAsia="pt-BR"/>
        </w:rPr>
        <w:t xml:space="preserve"> com a Fazenda Pública Estadual onde é sediada a licitante;</w:t>
      </w:r>
    </w:p>
    <w:p w14:paraId="299EE2CB"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lastRenderedPageBreak/>
        <w:t xml:space="preserve">9.2.4 – Certidão Negativa de Débitos, ou </w:t>
      </w:r>
      <w:r w:rsidRPr="007C19CF">
        <w:rPr>
          <w:rFonts w:ascii="Arial" w:hAnsi="Arial" w:cs="Arial"/>
          <w:sz w:val="24"/>
          <w:szCs w:val="24"/>
          <w:shd w:val="clear" w:color="auto" w:fill="FFFFFF"/>
        </w:rPr>
        <w:t>Certidão Positiva com efeito de negativa</w:t>
      </w:r>
      <w:r w:rsidRPr="007C19CF">
        <w:rPr>
          <w:rFonts w:ascii="Arial" w:eastAsia="Times New Roman" w:hAnsi="Arial" w:cs="Arial"/>
          <w:sz w:val="24"/>
          <w:szCs w:val="24"/>
          <w:lang w:eastAsia="pt-BR"/>
        </w:rPr>
        <w:t xml:space="preserve"> com a Fazenda Pública Municipal onde é sediada a licitante;</w:t>
      </w:r>
    </w:p>
    <w:p w14:paraId="4F6F5984"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t>9.2.5 – Prova de regularidade com o FGTS – Fundo de Garantia por Tempo de Serviço;</w:t>
      </w:r>
    </w:p>
    <w:p w14:paraId="7DC9F9A3" w14:textId="77777777" w:rsidR="00596611" w:rsidRPr="007C19CF" w:rsidRDefault="00596611" w:rsidP="00C56EB3">
      <w:pPr>
        <w:shd w:val="clear" w:color="auto" w:fill="FFFFFF"/>
        <w:spacing w:after="0"/>
        <w:rPr>
          <w:rFonts w:ascii="Arial" w:eastAsia="Times New Roman" w:hAnsi="Arial" w:cs="Arial"/>
          <w:sz w:val="24"/>
          <w:szCs w:val="24"/>
          <w:lang w:eastAsia="pt-BR"/>
        </w:rPr>
      </w:pPr>
      <w:r w:rsidRPr="007C19CF">
        <w:rPr>
          <w:rFonts w:ascii="Arial" w:eastAsia="Times New Roman" w:hAnsi="Arial" w:cs="Arial"/>
          <w:sz w:val="24"/>
          <w:szCs w:val="24"/>
          <w:lang w:eastAsia="pt-BR"/>
        </w:rPr>
        <w:t>9.2.6 – Certidão Negativa de Débitos Trabalhistas (CNDT), demonstrando situação regular no cumprimento dos encargos sociais instituídos por lei.</w:t>
      </w:r>
    </w:p>
    <w:p w14:paraId="487AD681" w14:textId="77777777" w:rsidR="00596611" w:rsidRPr="007C19CF" w:rsidRDefault="00596611" w:rsidP="00C56EB3">
      <w:pPr>
        <w:spacing w:after="0"/>
        <w:jc w:val="both"/>
        <w:rPr>
          <w:rFonts w:ascii="Arial" w:hAnsi="Arial" w:cs="Arial"/>
          <w:sz w:val="24"/>
          <w:szCs w:val="24"/>
        </w:rPr>
      </w:pPr>
      <w:r w:rsidRPr="007C19CF">
        <w:rPr>
          <w:rFonts w:ascii="Arial" w:hAnsi="Arial" w:cs="Arial"/>
          <w:sz w:val="24"/>
          <w:szCs w:val="24"/>
        </w:rPr>
        <w:t>9.2.7 – Ato constitutivo, estatuto ou contrato social em vigor, devidamente registrado, em se tratando de sociedades comerciais, e, no caso de sociedades por ações, acompanhado de documentos de eleição de seus administradores;</w:t>
      </w:r>
    </w:p>
    <w:p w14:paraId="2B83E91B" w14:textId="77777777" w:rsidR="00184191" w:rsidRPr="007C19CF" w:rsidRDefault="00596611" w:rsidP="00C56EB3">
      <w:pPr>
        <w:autoSpaceDE w:val="0"/>
        <w:autoSpaceDN w:val="0"/>
        <w:adjustRightInd w:val="0"/>
        <w:spacing w:after="100"/>
        <w:jc w:val="both"/>
        <w:rPr>
          <w:rFonts w:ascii="Arial" w:hAnsi="Arial" w:cs="Arial"/>
          <w:sz w:val="24"/>
          <w:szCs w:val="24"/>
          <w:lang w:eastAsia="pt-BR"/>
        </w:rPr>
      </w:pPr>
      <w:r w:rsidRPr="007C19CF">
        <w:rPr>
          <w:rFonts w:ascii="Arial" w:hAnsi="Arial" w:cs="Arial"/>
          <w:sz w:val="24"/>
          <w:szCs w:val="24"/>
        </w:rPr>
        <w:t xml:space="preserve">9.2.8 – Declaração de </w:t>
      </w:r>
      <w:r w:rsidRPr="007C19CF">
        <w:rPr>
          <w:rFonts w:ascii="Arial" w:hAnsi="Arial" w:cs="Arial"/>
          <w:sz w:val="24"/>
          <w:szCs w:val="24"/>
          <w:lang w:eastAsia="pt-BR"/>
        </w:rPr>
        <w:t>Atendimento ao disposto no art. 7º, inciso XXXIII da Constituição Federal –</w:t>
      </w:r>
      <w:r w:rsidRPr="007C19CF">
        <w:rPr>
          <w:rFonts w:ascii="Arial" w:hAnsi="Arial" w:cs="Arial"/>
          <w:sz w:val="24"/>
          <w:szCs w:val="24"/>
        </w:rPr>
        <w:t xml:space="preserve"> Anexo VII</w:t>
      </w:r>
      <w:r w:rsidRPr="007C19CF">
        <w:rPr>
          <w:rFonts w:ascii="Arial" w:hAnsi="Arial" w:cs="Arial"/>
          <w:sz w:val="24"/>
          <w:szCs w:val="24"/>
          <w:lang w:eastAsia="pt-BR"/>
        </w:rPr>
        <w:t>;</w:t>
      </w:r>
    </w:p>
    <w:p w14:paraId="7E928D44" w14:textId="2B0D734D" w:rsidR="00D23931" w:rsidRPr="007C19CF" w:rsidRDefault="00D23931" w:rsidP="00C56EB3">
      <w:pPr>
        <w:autoSpaceDE w:val="0"/>
        <w:autoSpaceDN w:val="0"/>
        <w:adjustRightInd w:val="0"/>
        <w:spacing w:after="100"/>
        <w:jc w:val="both"/>
        <w:rPr>
          <w:rFonts w:ascii="Arial" w:hAnsi="Arial" w:cs="Arial"/>
          <w:sz w:val="24"/>
          <w:szCs w:val="24"/>
          <w:lang w:eastAsia="pt-BR"/>
        </w:rPr>
      </w:pPr>
      <w:r w:rsidRPr="007C19CF">
        <w:rPr>
          <w:rFonts w:ascii="Arial" w:hAnsi="Arial" w:cs="Arial"/>
          <w:sz w:val="24"/>
          <w:szCs w:val="24"/>
          <w:lang w:eastAsia="pt-BR"/>
        </w:rPr>
        <w:t>9.2.9- Atestado de Capacidade Técnica</w:t>
      </w:r>
      <w:r w:rsidR="006608CE" w:rsidRPr="007C19CF">
        <w:rPr>
          <w:rFonts w:ascii="Arial" w:hAnsi="Arial" w:cs="Arial"/>
          <w:sz w:val="24"/>
          <w:szCs w:val="24"/>
        </w:rPr>
        <w:t xml:space="preserve"> emitido por pessoa jurídica e direito público ou privado que comprove que a empresa já prestou serviços similares ao objeto do certame.</w:t>
      </w:r>
    </w:p>
    <w:p w14:paraId="44A4FF7C" w14:textId="340D8695" w:rsidR="004158A8" w:rsidRPr="007C19CF" w:rsidRDefault="006608CE" w:rsidP="00C56EB3">
      <w:pPr>
        <w:autoSpaceDE w:val="0"/>
        <w:autoSpaceDN w:val="0"/>
        <w:adjustRightInd w:val="0"/>
        <w:spacing w:after="100"/>
        <w:jc w:val="both"/>
        <w:rPr>
          <w:rFonts w:ascii="Arial" w:hAnsi="Arial" w:cs="Arial"/>
          <w:sz w:val="24"/>
          <w:szCs w:val="24"/>
        </w:rPr>
      </w:pPr>
      <w:r w:rsidRPr="007C19CF">
        <w:rPr>
          <w:rFonts w:ascii="Arial" w:hAnsi="Arial" w:cs="Arial"/>
          <w:sz w:val="24"/>
          <w:szCs w:val="24"/>
          <w:lang w:eastAsia="pt-BR"/>
        </w:rPr>
        <w:t>9.2.1</w:t>
      </w:r>
      <w:r w:rsidR="00D3539E" w:rsidRPr="007C19CF">
        <w:rPr>
          <w:rFonts w:ascii="Arial" w:hAnsi="Arial" w:cs="Arial"/>
          <w:sz w:val="24"/>
          <w:szCs w:val="24"/>
          <w:lang w:eastAsia="pt-BR"/>
        </w:rPr>
        <w:t>0</w:t>
      </w:r>
      <w:r w:rsidRPr="007C19CF">
        <w:rPr>
          <w:rFonts w:ascii="Arial" w:hAnsi="Arial" w:cs="Arial"/>
          <w:sz w:val="24"/>
          <w:szCs w:val="24"/>
          <w:lang w:eastAsia="pt-BR"/>
        </w:rPr>
        <w:t xml:space="preserve"> -</w:t>
      </w:r>
      <w:r w:rsidR="004158A8" w:rsidRPr="007C19CF">
        <w:rPr>
          <w:rFonts w:ascii="Arial" w:hAnsi="Arial" w:cs="Arial"/>
          <w:sz w:val="24"/>
          <w:szCs w:val="24"/>
        </w:rPr>
        <w:t xml:space="preserve">Declaração de que o </w:t>
      </w:r>
      <w:r w:rsidR="00EF772D" w:rsidRPr="007C19CF">
        <w:rPr>
          <w:rFonts w:ascii="Arial" w:hAnsi="Arial" w:cs="Arial"/>
          <w:sz w:val="24"/>
          <w:szCs w:val="24"/>
        </w:rPr>
        <w:t>veículo</w:t>
      </w:r>
      <w:r w:rsidR="004158A8" w:rsidRPr="007C19CF">
        <w:rPr>
          <w:rFonts w:ascii="Arial" w:hAnsi="Arial" w:cs="Arial"/>
          <w:sz w:val="24"/>
          <w:szCs w:val="24"/>
        </w:rPr>
        <w:t xml:space="preserve"> disponibilizado para execução dos serviços </w:t>
      </w:r>
      <w:r w:rsidR="004E4218" w:rsidRPr="007C19CF">
        <w:rPr>
          <w:rFonts w:ascii="Arial" w:hAnsi="Arial" w:cs="Arial"/>
          <w:sz w:val="24"/>
          <w:szCs w:val="24"/>
        </w:rPr>
        <w:t>possui os equipamentos obrigatórios e específicos do transporte escolar previstos na legislação, conforme resolução CONTRAN 14 de 06/02/1998 e art. 136 do CTB.</w:t>
      </w:r>
    </w:p>
    <w:p w14:paraId="1E2DF4B4" w14:textId="16B5C3B0" w:rsidR="004158A8" w:rsidRPr="007C19CF" w:rsidRDefault="002A32FE" w:rsidP="00C56EB3">
      <w:pPr>
        <w:autoSpaceDE w:val="0"/>
        <w:autoSpaceDN w:val="0"/>
        <w:adjustRightInd w:val="0"/>
        <w:spacing w:after="100"/>
        <w:jc w:val="both"/>
        <w:rPr>
          <w:rFonts w:ascii="Arial" w:hAnsi="Arial" w:cs="Arial"/>
          <w:sz w:val="24"/>
          <w:szCs w:val="24"/>
          <w:lang w:eastAsia="pt-BR"/>
        </w:rPr>
      </w:pPr>
      <w:r w:rsidRPr="007C19CF">
        <w:rPr>
          <w:rFonts w:ascii="Arial" w:hAnsi="Arial" w:cs="Arial"/>
          <w:sz w:val="24"/>
          <w:szCs w:val="24"/>
          <w:lang w:eastAsia="pt-BR"/>
        </w:rPr>
        <w:t>9.2.1</w:t>
      </w:r>
      <w:r w:rsidR="00D3539E" w:rsidRPr="007C19CF">
        <w:rPr>
          <w:rFonts w:ascii="Arial" w:hAnsi="Arial" w:cs="Arial"/>
          <w:sz w:val="24"/>
          <w:szCs w:val="24"/>
          <w:lang w:eastAsia="pt-BR"/>
        </w:rPr>
        <w:t>1</w:t>
      </w:r>
      <w:r w:rsidR="005F2172" w:rsidRPr="007C19CF">
        <w:rPr>
          <w:rFonts w:ascii="Arial" w:hAnsi="Arial" w:cs="Arial"/>
          <w:sz w:val="24"/>
          <w:szCs w:val="24"/>
          <w:lang w:eastAsia="pt-BR"/>
        </w:rPr>
        <w:t>- Apre</w:t>
      </w:r>
      <w:r w:rsidR="003D53A8" w:rsidRPr="007C19CF">
        <w:rPr>
          <w:rFonts w:ascii="Arial" w:hAnsi="Arial" w:cs="Arial"/>
          <w:sz w:val="24"/>
          <w:szCs w:val="24"/>
          <w:lang w:eastAsia="pt-BR"/>
        </w:rPr>
        <w:t>sentação da D</w:t>
      </w:r>
      <w:r w:rsidR="005F2172" w:rsidRPr="007C19CF">
        <w:rPr>
          <w:rFonts w:ascii="Arial" w:hAnsi="Arial" w:cs="Arial"/>
          <w:sz w:val="24"/>
          <w:szCs w:val="24"/>
          <w:lang w:eastAsia="pt-BR"/>
        </w:rPr>
        <w:t>ocumentação dos</w:t>
      </w:r>
      <w:r w:rsidR="003D53A8" w:rsidRPr="007C19CF">
        <w:rPr>
          <w:rFonts w:ascii="Arial" w:hAnsi="Arial" w:cs="Arial"/>
          <w:sz w:val="24"/>
          <w:szCs w:val="24"/>
          <w:lang w:eastAsia="pt-BR"/>
        </w:rPr>
        <w:t xml:space="preserve"> V</w:t>
      </w:r>
      <w:r w:rsidR="00D23931" w:rsidRPr="007C19CF">
        <w:rPr>
          <w:rFonts w:ascii="Arial" w:hAnsi="Arial" w:cs="Arial"/>
          <w:sz w:val="24"/>
          <w:szCs w:val="24"/>
          <w:lang w:eastAsia="pt-BR"/>
        </w:rPr>
        <w:t>eículos que serão fornecidos</w:t>
      </w:r>
      <w:r w:rsidR="006608CE" w:rsidRPr="007C19CF">
        <w:rPr>
          <w:rFonts w:ascii="Arial" w:hAnsi="Arial" w:cs="Arial"/>
          <w:sz w:val="24"/>
          <w:szCs w:val="24"/>
          <w:lang w:eastAsia="pt-BR"/>
        </w:rPr>
        <w:t>, bem como, dos condutores que serão disponibilizados</w:t>
      </w:r>
      <w:r w:rsidR="005F2172" w:rsidRPr="007C19CF">
        <w:rPr>
          <w:rFonts w:ascii="Arial" w:hAnsi="Arial" w:cs="Arial"/>
          <w:sz w:val="24"/>
          <w:szCs w:val="24"/>
          <w:lang w:eastAsia="pt-BR"/>
        </w:rPr>
        <w:t xml:space="preserve"> cada linha de transporte</w:t>
      </w:r>
      <w:r w:rsidR="006608CE" w:rsidRPr="007C19CF">
        <w:rPr>
          <w:rFonts w:ascii="Arial" w:hAnsi="Arial" w:cs="Arial"/>
          <w:sz w:val="24"/>
          <w:szCs w:val="24"/>
          <w:lang w:eastAsia="pt-BR"/>
        </w:rPr>
        <w:t xml:space="preserve"> dos alunos</w:t>
      </w:r>
      <w:r w:rsidR="005F2172" w:rsidRPr="007C19CF">
        <w:rPr>
          <w:rFonts w:ascii="Arial" w:hAnsi="Arial" w:cs="Arial"/>
          <w:sz w:val="24"/>
          <w:szCs w:val="24"/>
          <w:lang w:eastAsia="pt-BR"/>
        </w:rPr>
        <w:t>.</w:t>
      </w:r>
    </w:p>
    <w:p w14:paraId="2ABA7176" w14:textId="77777777" w:rsidR="00184191" w:rsidRPr="007C19CF" w:rsidRDefault="00D7556D" w:rsidP="00C56EB3">
      <w:pPr>
        <w:spacing w:after="0"/>
        <w:jc w:val="both"/>
        <w:rPr>
          <w:rFonts w:ascii="Arial" w:hAnsi="Arial" w:cs="Arial"/>
          <w:sz w:val="24"/>
          <w:szCs w:val="24"/>
        </w:rPr>
      </w:pPr>
      <w:r w:rsidRPr="007C19CF">
        <w:rPr>
          <w:rFonts w:ascii="Arial" w:hAnsi="Arial" w:cs="Arial"/>
          <w:b/>
          <w:sz w:val="24"/>
          <w:szCs w:val="24"/>
        </w:rPr>
        <w:t xml:space="preserve">9.3 </w:t>
      </w:r>
      <w:r w:rsidRPr="007C19CF">
        <w:rPr>
          <w:rFonts w:ascii="Arial" w:hAnsi="Arial" w:cs="Arial"/>
          <w:sz w:val="24"/>
          <w:szCs w:val="24"/>
        </w:rPr>
        <w:t xml:space="preserve">A comprovação de regularidade fiscal daqueles que atuaram </w:t>
      </w:r>
      <w:r w:rsidRPr="007C19CF">
        <w:rPr>
          <w:rFonts w:ascii="Arial" w:hAnsi="Arial" w:cs="Arial"/>
          <w:b/>
          <w:sz w:val="24"/>
          <w:szCs w:val="24"/>
        </w:rPr>
        <w:t>como microempresas e empresas</w:t>
      </w:r>
      <w:r w:rsidRPr="007C19CF">
        <w:rPr>
          <w:rFonts w:ascii="Arial" w:hAnsi="Arial" w:cs="Arial"/>
          <w:sz w:val="24"/>
          <w:szCs w:val="24"/>
        </w:rPr>
        <w:t xml:space="preserve"> de pequeno porte será exigida mesmo que apresente alguma restrição (certidões positivas e vencidas).</w:t>
      </w:r>
    </w:p>
    <w:p w14:paraId="4D9F77CF" w14:textId="77777777" w:rsidR="00163A00" w:rsidRPr="007C19CF" w:rsidRDefault="005F2172" w:rsidP="00C56EB3">
      <w:pPr>
        <w:spacing w:after="0"/>
        <w:jc w:val="both"/>
        <w:rPr>
          <w:rFonts w:ascii="Arial" w:hAnsi="Arial" w:cs="Arial"/>
          <w:sz w:val="24"/>
          <w:szCs w:val="24"/>
        </w:rPr>
      </w:pPr>
      <w:r w:rsidRPr="007C19CF">
        <w:rPr>
          <w:rFonts w:ascii="Arial" w:hAnsi="Arial" w:cs="Arial"/>
          <w:b/>
          <w:sz w:val="24"/>
          <w:szCs w:val="24"/>
        </w:rPr>
        <w:t xml:space="preserve">9.3.1 </w:t>
      </w:r>
      <w:r w:rsidRPr="007C19CF">
        <w:rPr>
          <w:rFonts w:ascii="Arial" w:hAnsi="Arial" w:cs="Arial"/>
          <w:sz w:val="24"/>
          <w:szCs w:val="24"/>
        </w:rPr>
        <w:t>havendo</w:t>
      </w:r>
      <w:r w:rsidR="00D7556D" w:rsidRPr="007C19CF">
        <w:rPr>
          <w:rFonts w:ascii="Arial" w:hAnsi="Arial" w:cs="Arial"/>
          <w:sz w:val="24"/>
          <w:szCs w:val="24"/>
        </w:rPr>
        <w:t xml:space="preserve"> alguma restrição na comprovação da regularidade fiscal, será assegurado </w:t>
      </w:r>
      <w:proofErr w:type="spellStart"/>
      <w:r w:rsidR="00D7556D" w:rsidRPr="007C19CF">
        <w:rPr>
          <w:rFonts w:ascii="Arial" w:hAnsi="Arial" w:cs="Arial"/>
          <w:sz w:val="24"/>
          <w:szCs w:val="24"/>
        </w:rPr>
        <w:t>á</w:t>
      </w:r>
      <w:proofErr w:type="spellEnd"/>
      <w:r w:rsidR="00D7556D" w:rsidRPr="007C19CF">
        <w:rPr>
          <w:rFonts w:ascii="Arial" w:hAnsi="Arial" w:cs="Arial"/>
          <w:sz w:val="24"/>
          <w:szCs w:val="24"/>
        </w:rPr>
        <w:t xml:space="preserve"> micro ou pequena empresa o prazo máximo de 05 (cinco) dias úteis prorrogável por igual período, cujo termo inicial corresponderá ao momento em que o proponente for declarado o vencedor do certame, para a regularização da documentação, pagamento ou parcelamento do débito, e emissão de eventuais certidões negativas ou positivas, co</w:t>
      </w:r>
      <w:r w:rsidR="00B74FC5" w:rsidRPr="007C19CF">
        <w:rPr>
          <w:rFonts w:ascii="Arial" w:hAnsi="Arial" w:cs="Arial"/>
          <w:sz w:val="24"/>
          <w:szCs w:val="24"/>
        </w:rPr>
        <w:t>m efeito, de certidão negativa.</w:t>
      </w:r>
    </w:p>
    <w:p w14:paraId="79C42606" w14:textId="77777777" w:rsidR="00184191" w:rsidRPr="007C19CF" w:rsidRDefault="00D7556D" w:rsidP="00C56EB3">
      <w:pPr>
        <w:spacing w:after="0"/>
        <w:jc w:val="both"/>
        <w:rPr>
          <w:rFonts w:ascii="Arial" w:hAnsi="Arial" w:cs="Arial"/>
          <w:sz w:val="24"/>
          <w:szCs w:val="24"/>
        </w:rPr>
      </w:pPr>
      <w:r w:rsidRPr="007C19CF">
        <w:rPr>
          <w:rFonts w:ascii="Arial" w:hAnsi="Arial" w:cs="Arial"/>
          <w:b/>
          <w:sz w:val="24"/>
          <w:szCs w:val="24"/>
        </w:rPr>
        <w:t xml:space="preserve">9.3.2 </w:t>
      </w:r>
      <w:r w:rsidRPr="007C19CF">
        <w:rPr>
          <w:rFonts w:ascii="Arial" w:hAnsi="Arial" w:cs="Arial"/>
          <w:sz w:val="24"/>
          <w:szCs w:val="24"/>
        </w:rPr>
        <w:t xml:space="preserve">A não-regularização da documentação, no prazo previsto no item </w:t>
      </w:r>
      <w:r w:rsidRPr="007C19CF">
        <w:rPr>
          <w:rFonts w:ascii="Arial" w:hAnsi="Arial" w:cs="Arial"/>
          <w:b/>
          <w:sz w:val="24"/>
          <w:szCs w:val="24"/>
        </w:rPr>
        <w:t>9.3.1</w:t>
      </w:r>
      <w:r w:rsidRPr="007C19CF">
        <w:rPr>
          <w:rFonts w:ascii="Arial" w:hAnsi="Arial" w:cs="Arial"/>
          <w:sz w:val="24"/>
          <w:szCs w:val="24"/>
        </w:rPr>
        <w:t>, implicará decadência do direito à contratação, SEM PREJUÍZO DAS SANÇÕES previstas na Lei 8.666/93 e Lei 10.520/02, sendo facultado à Administração convocar os licitantes remanescentes, na ordem de classificação, para assinatura do contrato, ou revogar a licitação.</w:t>
      </w:r>
    </w:p>
    <w:p w14:paraId="74F3AE9C" w14:textId="77777777" w:rsidR="00184191" w:rsidRPr="007C19CF" w:rsidRDefault="00D7556D" w:rsidP="00C56EB3">
      <w:pPr>
        <w:spacing w:after="0"/>
        <w:jc w:val="both"/>
        <w:rPr>
          <w:rFonts w:ascii="Arial" w:hAnsi="Arial" w:cs="Arial"/>
          <w:sz w:val="24"/>
          <w:szCs w:val="24"/>
        </w:rPr>
      </w:pPr>
      <w:r w:rsidRPr="007C19CF">
        <w:rPr>
          <w:rFonts w:ascii="Arial" w:hAnsi="Arial" w:cs="Arial"/>
          <w:b/>
          <w:sz w:val="24"/>
          <w:szCs w:val="24"/>
        </w:rPr>
        <w:t xml:space="preserve">9.4 </w:t>
      </w:r>
      <w:r w:rsidRPr="007C19CF">
        <w:rPr>
          <w:rFonts w:ascii="Arial" w:hAnsi="Arial" w:cs="Arial"/>
          <w:sz w:val="24"/>
          <w:szCs w:val="24"/>
        </w:rPr>
        <w:t>As certidões valerão nos prazos que lhes são próprios; inexistindo esse prazo, reputar-se-ão válidas por 90 (noventa) dias, contados de sua expedição.</w:t>
      </w:r>
    </w:p>
    <w:p w14:paraId="437E8F62" w14:textId="46F56F88" w:rsidR="00184191" w:rsidRPr="007C19CF" w:rsidRDefault="00D7556D" w:rsidP="00C56EB3">
      <w:pPr>
        <w:spacing w:after="0"/>
        <w:jc w:val="both"/>
        <w:rPr>
          <w:rFonts w:ascii="Arial" w:hAnsi="Arial" w:cs="Arial"/>
          <w:sz w:val="24"/>
          <w:szCs w:val="24"/>
        </w:rPr>
      </w:pPr>
      <w:r w:rsidRPr="007C19CF">
        <w:rPr>
          <w:rFonts w:ascii="Arial" w:hAnsi="Arial" w:cs="Arial"/>
          <w:b/>
          <w:sz w:val="24"/>
          <w:szCs w:val="24"/>
        </w:rPr>
        <w:t>9.5</w:t>
      </w:r>
      <w:r w:rsidRPr="007C19CF">
        <w:rPr>
          <w:rFonts w:ascii="Arial" w:hAnsi="Arial" w:cs="Arial"/>
          <w:sz w:val="24"/>
          <w:szCs w:val="24"/>
        </w:rPr>
        <w:t xml:space="preserve"> Os licitantes poderão apresentar mais de um representante ou procurador, ressalvada </w:t>
      </w:r>
      <w:r w:rsidR="00634F16" w:rsidRPr="007C19CF">
        <w:rPr>
          <w:rFonts w:ascii="Arial" w:hAnsi="Arial" w:cs="Arial"/>
          <w:sz w:val="24"/>
          <w:szCs w:val="24"/>
        </w:rPr>
        <w:t>ao</w:t>
      </w:r>
      <w:r w:rsidRPr="007C19CF">
        <w:rPr>
          <w:rFonts w:ascii="Arial" w:hAnsi="Arial" w:cs="Arial"/>
          <w:sz w:val="24"/>
          <w:szCs w:val="24"/>
        </w:rPr>
        <w:t xml:space="preserve"> Pregoeir</w:t>
      </w:r>
      <w:r w:rsidR="00634F16" w:rsidRPr="007C19CF">
        <w:rPr>
          <w:rFonts w:ascii="Arial" w:hAnsi="Arial" w:cs="Arial"/>
          <w:sz w:val="24"/>
          <w:szCs w:val="24"/>
        </w:rPr>
        <w:t>o</w:t>
      </w:r>
      <w:r w:rsidRPr="007C19CF">
        <w:rPr>
          <w:rFonts w:ascii="Arial" w:hAnsi="Arial" w:cs="Arial"/>
          <w:sz w:val="24"/>
          <w:szCs w:val="24"/>
        </w:rPr>
        <w:t xml:space="preserve"> a faculdade de limitar esse número a um, se considerar indispensável ao bom andamento das sessões públicas.</w:t>
      </w:r>
    </w:p>
    <w:p w14:paraId="694F6E0D" w14:textId="5FC0BB59" w:rsidR="00D7556D" w:rsidRPr="007C19CF" w:rsidRDefault="00D7556D" w:rsidP="00C56EB3">
      <w:pPr>
        <w:spacing w:after="0"/>
        <w:jc w:val="both"/>
        <w:rPr>
          <w:rFonts w:ascii="Arial" w:hAnsi="Arial" w:cs="Arial"/>
          <w:sz w:val="24"/>
          <w:szCs w:val="24"/>
        </w:rPr>
      </w:pPr>
      <w:r w:rsidRPr="007C19CF">
        <w:rPr>
          <w:rFonts w:ascii="Arial" w:hAnsi="Arial" w:cs="Arial"/>
          <w:b/>
          <w:sz w:val="24"/>
          <w:szCs w:val="24"/>
        </w:rPr>
        <w:t xml:space="preserve">9.6 </w:t>
      </w:r>
      <w:r w:rsidRPr="007C19CF">
        <w:rPr>
          <w:rFonts w:ascii="Arial" w:hAnsi="Arial" w:cs="Arial"/>
          <w:sz w:val="24"/>
          <w:szCs w:val="24"/>
        </w:rPr>
        <w:t>Não serão aceitas propostas encaminhadas por meros portadores que não estejam munidos dos documentos mencionados no item</w:t>
      </w:r>
      <w:r w:rsidRPr="007C19CF">
        <w:rPr>
          <w:rFonts w:ascii="Arial" w:hAnsi="Arial" w:cs="Arial"/>
          <w:b/>
          <w:sz w:val="24"/>
          <w:szCs w:val="24"/>
        </w:rPr>
        <w:t xml:space="preserve"> 6.1. </w:t>
      </w:r>
      <w:r w:rsidRPr="007C19CF">
        <w:rPr>
          <w:rFonts w:ascii="Arial" w:hAnsi="Arial" w:cs="Arial"/>
          <w:sz w:val="24"/>
          <w:szCs w:val="24"/>
        </w:rPr>
        <w:t>A ausência desta documentação implicará de imediato, na impossibilidade da formulação de lances após a classificação preliminar, bem como na perda do direito de interpor eventual r</w:t>
      </w:r>
      <w:r w:rsidR="00EC7EBA" w:rsidRPr="007C19CF">
        <w:rPr>
          <w:rFonts w:ascii="Arial" w:hAnsi="Arial" w:cs="Arial"/>
          <w:sz w:val="24"/>
          <w:szCs w:val="24"/>
        </w:rPr>
        <w:t>ecurso das decisões da Pregoeiro</w:t>
      </w:r>
      <w:r w:rsidRPr="007C19CF">
        <w:rPr>
          <w:rFonts w:ascii="Arial" w:hAnsi="Arial" w:cs="Arial"/>
          <w:sz w:val="24"/>
          <w:szCs w:val="24"/>
        </w:rPr>
        <w:t>, ficando o licitante impedido de se manifestar durante os trabalhos.</w:t>
      </w:r>
    </w:p>
    <w:p w14:paraId="67116EC2" w14:textId="77777777" w:rsidR="00276DEA" w:rsidRPr="007C19CF" w:rsidRDefault="007A219B" w:rsidP="00276DEA">
      <w:pPr>
        <w:spacing w:after="0"/>
        <w:jc w:val="both"/>
        <w:rPr>
          <w:rFonts w:ascii="Arial" w:hAnsi="Arial" w:cs="Arial"/>
          <w:sz w:val="24"/>
          <w:szCs w:val="24"/>
        </w:rPr>
      </w:pPr>
      <w:r w:rsidRPr="007C19CF">
        <w:rPr>
          <w:rFonts w:ascii="Arial" w:hAnsi="Arial" w:cs="Arial"/>
          <w:b/>
          <w:sz w:val="24"/>
          <w:szCs w:val="24"/>
        </w:rPr>
        <w:lastRenderedPageBreak/>
        <w:t>9</w:t>
      </w:r>
      <w:r w:rsidR="00B62D28" w:rsidRPr="007C19CF">
        <w:rPr>
          <w:rFonts w:ascii="Arial" w:hAnsi="Arial" w:cs="Arial"/>
          <w:b/>
          <w:sz w:val="24"/>
          <w:szCs w:val="24"/>
        </w:rPr>
        <w:t xml:space="preserve">.7 - </w:t>
      </w:r>
      <w:r w:rsidR="00B62D28" w:rsidRPr="007C19CF">
        <w:rPr>
          <w:rFonts w:ascii="Arial" w:hAnsi="Arial" w:cs="Arial"/>
          <w:sz w:val="24"/>
          <w:szCs w:val="24"/>
        </w:rPr>
        <w:t>Em atendimento à determinação do Tribunal de Contas da União, o Pregoeiro, como condição prévia ao exame da documentação de habilitação do licitante, verificará o eventual descumprimento das condições de participação, especialmente quanto à existência de sanção que impeça a participação no certame ou a futura contratação, mediante a consulta de regularidade do fornecedor nos seguintes cadastros:</w:t>
      </w:r>
    </w:p>
    <w:p w14:paraId="0C9C4398" w14:textId="7F2C71A9" w:rsidR="00B62D28" w:rsidRPr="007C19CF" w:rsidRDefault="00B62D28" w:rsidP="00276DEA">
      <w:pPr>
        <w:spacing w:after="0"/>
        <w:jc w:val="both"/>
        <w:rPr>
          <w:rFonts w:ascii="Arial" w:hAnsi="Arial" w:cs="Arial"/>
          <w:sz w:val="24"/>
          <w:szCs w:val="24"/>
        </w:rPr>
      </w:pPr>
      <w:r w:rsidRPr="007C19CF">
        <w:rPr>
          <w:rFonts w:ascii="Arial" w:hAnsi="Arial" w:cs="Arial"/>
          <w:sz w:val="24"/>
          <w:szCs w:val="24"/>
        </w:rPr>
        <w:t xml:space="preserve">a) SICAF, verificando, ainda, a composição societária das empresas neste sistema, a fim de se certificar se entre os sócios há empregados </w:t>
      </w:r>
      <w:r w:rsidR="001903B0" w:rsidRPr="007C19CF">
        <w:rPr>
          <w:rFonts w:ascii="Arial" w:hAnsi="Arial" w:cs="Arial"/>
          <w:sz w:val="24"/>
          <w:szCs w:val="24"/>
        </w:rPr>
        <w:t>com;</w:t>
      </w:r>
    </w:p>
    <w:p w14:paraId="61D9CAE0" w14:textId="77777777" w:rsidR="00B62D28" w:rsidRPr="007C19CF" w:rsidRDefault="00B62D28" w:rsidP="00B62D28">
      <w:pPr>
        <w:spacing w:after="0"/>
        <w:jc w:val="both"/>
        <w:rPr>
          <w:rFonts w:ascii="Arial" w:hAnsi="Arial" w:cs="Arial"/>
          <w:sz w:val="24"/>
          <w:szCs w:val="24"/>
        </w:rPr>
      </w:pPr>
      <w:r w:rsidRPr="007C19CF">
        <w:rPr>
          <w:rFonts w:ascii="Arial" w:hAnsi="Arial" w:cs="Arial"/>
          <w:sz w:val="24"/>
          <w:szCs w:val="24"/>
        </w:rPr>
        <w:t>b) Cadastro Nacional de Empresas Inidôneas e Suspensas – CEIS, mantido pela Controladoria-Geral da União (www.portaldatransparencia.gov.br/</w:t>
      </w:r>
      <w:proofErr w:type="spellStart"/>
      <w:r w:rsidRPr="007C19CF">
        <w:rPr>
          <w:rFonts w:ascii="Arial" w:hAnsi="Arial" w:cs="Arial"/>
          <w:sz w:val="24"/>
          <w:szCs w:val="24"/>
        </w:rPr>
        <w:t>ceis</w:t>
      </w:r>
      <w:proofErr w:type="spellEnd"/>
      <w:r w:rsidRPr="007C19CF">
        <w:rPr>
          <w:rFonts w:ascii="Arial" w:hAnsi="Arial" w:cs="Arial"/>
          <w:sz w:val="24"/>
          <w:szCs w:val="24"/>
        </w:rPr>
        <w:t>);</w:t>
      </w:r>
    </w:p>
    <w:p w14:paraId="7B48D71A" w14:textId="77777777" w:rsidR="00B62D28" w:rsidRPr="007C19CF" w:rsidRDefault="00B62D28" w:rsidP="00B62D28">
      <w:pPr>
        <w:spacing w:after="0"/>
        <w:jc w:val="both"/>
        <w:rPr>
          <w:rFonts w:ascii="Arial" w:hAnsi="Arial" w:cs="Arial"/>
          <w:sz w:val="24"/>
          <w:szCs w:val="24"/>
        </w:rPr>
      </w:pPr>
      <w:r w:rsidRPr="007C19CF">
        <w:rPr>
          <w:rFonts w:ascii="Arial" w:hAnsi="Arial" w:cs="Arial"/>
          <w:sz w:val="24"/>
          <w:szCs w:val="24"/>
        </w:rPr>
        <w:t>c) Cadastro Nacional de Condenações Cíveis por Atos de Improbidade Administrativa, mantido pelo Conselho Nacional de Justiça (www.cnj.jus.br/</w:t>
      </w:r>
      <w:proofErr w:type="spellStart"/>
      <w:r w:rsidRPr="007C19CF">
        <w:rPr>
          <w:rFonts w:ascii="Arial" w:hAnsi="Arial" w:cs="Arial"/>
          <w:sz w:val="24"/>
          <w:szCs w:val="24"/>
        </w:rPr>
        <w:t>improbidade_adm</w:t>
      </w:r>
      <w:proofErr w:type="spellEnd"/>
      <w:r w:rsidRPr="007C19CF">
        <w:rPr>
          <w:rFonts w:ascii="Arial" w:hAnsi="Arial" w:cs="Arial"/>
          <w:sz w:val="24"/>
          <w:szCs w:val="24"/>
        </w:rPr>
        <w:t>/</w:t>
      </w:r>
      <w:proofErr w:type="spellStart"/>
      <w:r w:rsidRPr="007C19CF">
        <w:rPr>
          <w:rFonts w:ascii="Arial" w:hAnsi="Arial" w:cs="Arial"/>
          <w:sz w:val="24"/>
          <w:szCs w:val="24"/>
        </w:rPr>
        <w:t>consultar_requerido.php</w:t>
      </w:r>
      <w:proofErr w:type="spellEnd"/>
      <w:r w:rsidRPr="007C19CF">
        <w:rPr>
          <w:rFonts w:ascii="Arial" w:hAnsi="Arial" w:cs="Arial"/>
          <w:sz w:val="24"/>
          <w:szCs w:val="24"/>
        </w:rPr>
        <w:t>).</w:t>
      </w:r>
    </w:p>
    <w:p w14:paraId="3470F795" w14:textId="77777777" w:rsidR="00B62D28" w:rsidRPr="007C19CF" w:rsidRDefault="00B62D28" w:rsidP="00B62D28">
      <w:pPr>
        <w:spacing w:after="0"/>
        <w:jc w:val="both"/>
        <w:rPr>
          <w:rFonts w:ascii="Arial" w:hAnsi="Arial" w:cs="Arial"/>
          <w:sz w:val="24"/>
          <w:szCs w:val="24"/>
        </w:rPr>
      </w:pPr>
      <w:r w:rsidRPr="007C19CF">
        <w:rPr>
          <w:rFonts w:ascii="Arial" w:hAnsi="Arial" w:cs="Arial"/>
          <w:sz w:val="24"/>
          <w:szCs w:val="24"/>
        </w:rPr>
        <w:t>d) Lista de Inidôneos, mantida pelo Tribunal de Contas da União – TCU.</w:t>
      </w:r>
    </w:p>
    <w:p w14:paraId="6CD6E1C6" w14:textId="77777777" w:rsidR="00B62D28" w:rsidRPr="007C19CF" w:rsidRDefault="00B62D28" w:rsidP="00B62D28">
      <w:pPr>
        <w:spacing w:after="0"/>
        <w:jc w:val="both"/>
        <w:rPr>
          <w:rFonts w:ascii="Arial" w:hAnsi="Arial" w:cs="Arial"/>
          <w:sz w:val="24"/>
          <w:szCs w:val="24"/>
        </w:rPr>
      </w:pPr>
      <w:r w:rsidRPr="007C19CF">
        <w:rPr>
          <w:rFonts w:ascii="Arial" w:hAnsi="Arial" w:cs="Arial"/>
          <w:sz w:val="24"/>
          <w:szCs w:val="24"/>
        </w:rPr>
        <w:t>e) Lista de Inidôneos, mantida pelo Tribunal de Contas do Estado de Mato Grosso – TCE/MT.</w:t>
      </w:r>
    </w:p>
    <w:p w14:paraId="0AA0502F" w14:textId="1F5FF95E" w:rsidR="00B62D28" w:rsidRPr="007C19CF" w:rsidRDefault="007A219B" w:rsidP="00B62D28">
      <w:pPr>
        <w:spacing w:after="0"/>
        <w:jc w:val="both"/>
        <w:rPr>
          <w:rFonts w:ascii="Arial" w:hAnsi="Arial" w:cs="Arial"/>
          <w:sz w:val="24"/>
          <w:szCs w:val="24"/>
        </w:rPr>
      </w:pPr>
      <w:r w:rsidRPr="007C19CF">
        <w:rPr>
          <w:rFonts w:ascii="Arial" w:hAnsi="Arial" w:cs="Arial"/>
          <w:b/>
          <w:sz w:val="24"/>
          <w:szCs w:val="24"/>
        </w:rPr>
        <w:t>9</w:t>
      </w:r>
      <w:r w:rsidR="00B62D28" w:rsidRPr="007C19CF">
        <w:rPr>
          <w:rFonts w:ascii="Arial" w:hAnsi="Arial" w:cs="Arial"/>
          <w:b/>
          <w:sz w:val="24"/>
          <w:szCs w:val="24"/>
        </w:rPr>
        <w:t>.7.1.</w:t>
      </w:r>
      <w:r w:rsidR="00B62D28" w:rsidRPr="007C19CF">
        <w:rPr>
          <w:rFonts w:ascii="Arial" w:hAnsi="Arial" w:cs="Arial"/>
          <w:sz w:val="24"/>
          <w:szCs w:val="24"/>
        </w:rPr>
        <w:t xml:space="preserve"> A consulta aos cadastros será realizada em nome da empresa licitante e também de seu </w:t>
      </w:r>
      <w:r w:rsidR="001903B0" w:rsidRPr="007C19CF">
        <w:rPr>
          <w:rFonts w:ascii="Arial" w:hAnsi="Arial" w:cs="Arial"/>
          <w:sz w:val="24"/>
          <w:szCs w:val="24"/>
        </w:rPr>
        <w:t>sócio responsável</w:t>
      </w:r>
      <w:r w:rsidR="00B62D28" w:rsidRPr="007C19CF">
        <w:rPr>
          <w:rFonts w:ascii="Arial" w:hAnsi="Arial" w:cs="Arial"/>
          <w:sz w:val="24"/>
          <w:szCs w:val="24"/>
        </w:rPr>
        <w:t xml:space="preserve"> pela prática de ato de improbidade administrativa, a proibição de contratar com o Poder Público, inclusive por intermédio de pessoa jurídica da qual seja sócio majoritário.</w:t>
      </w:r>
    </w:p>
    <w:p w14:paraId="443134B8" w14:textId="22D2E6D0" w:rsidR="00184191" w:rsidRPr="007C19CF" w:rsidRDefault="007A219B" w:rsidP="00C56EB3">
      <w:pPr>
        <w:spacing w:after="0"/>
        <w:jc w:val="both"/>
        <w:rPr>
          <w:rFonts w:ascii="Arial" w:hAnsi="Arial" w:cs="Arial"/>
          <w:sz w:val="24"/>
          <w:szCs w:val="24"/>
        </w:rPr>
      </w:pPr>
      <w:r w:rsidRPr="007C19CF">
        <w:rPr>
          <w:rFonts w:ascii="Arial" w:hAnsi="Arial" w:cs="Arial"/>
          <w:b/>
          <w:sz w:val="24"/>
          <w:szCs w:val="24"/>
        </w:rPr>
        <w:t>9.8.</w:t>
      </w:r>
      <w:r w:rsidRPr="007C19CF">
        <w:rPr>
          <w:rFonts w:ascii="Arial" w:hAnsi="Arial" w:cs="Arial"/>
          <w:sz w:val="24"/>
          <w:szCs w:val="24"/>
        </w:rPr>
        <w:t xml:space="preserve"> Constatada a existência de sanção, o Pregoeiro não </w:t>
      </w:r>
      <w:r w:rsidR="00DF1F4F" w:rsidRPr="007C19CF">
        <w:rPr>
          <w:rFonts w:ascii="Arial" w:hAnsi="Arial" w:cs="Arial"/>
          <w:sz w:val="24"/>
          <w:szCs w:val="24"/>
        </w:rPr>
        <w:t>habilitará</w:t>
      </w:r>
      <w:r w:rsidRPr="007C19CF">
        <w:rPr>
          <w:rFonts w:ascii="Arial" w:hAnsi="Arial" w:cs="Arial"/>
          <w:sz w:val="24"/>
          <w:szCs w:val="24"/>
        </w:rPr>
        <w:t xml:space="preserve"> o licitante, por falta de condição de participação.</w:t>
      </w:r>
    </w:p>
    <w:p w14:paraId="2EC05987" w14:textId="77777777" w:rsidR="00EC7EBA" w:rsidRPr="007C19CF" w:rsidRDefault="007A219B" w:rsidP="00C56EB3">
      <w:pPr>
        <w:spacing w:after="0"/>
        <w:jc w:val="both"/>
        <w:rPr>
          <w:rFonts w:ascii="Arial" w:hAnsi="Arial" w:cs="Arial"/>
          <w:sz w:val="24"/>
          <w:szCs w:val="24"/>
          <w:u w:val="single"/>
        </w:rPr>
      </w:pPr>
      <w:r w:rsidRPr="007C19CF">
        <w:rPr>
          <w:rFonts w:ascii="Arial" w:hAnsi="Arial" w:cs="Arial"/>
          <w:b/>
          <w:sz w:val="24"/>
          <w:szCs w:val="24"/>
          <w:u w:val="single"/>
        </w:rPr>
        <w:t>9.9</w:t>
      </w:r>
      <w:r w:rsidR="007B787F" w:rsidRPr="007C19CF">
        <w:rPr>
          <w:rFonts w:ascii="Arial" w:hAnsi="Arial" w:cs="Arial"/>
          <w:sz w:val="24"/>
          <w:szCs w:val="24"/>
          <w:u w:val="single"/>
        </w:rPr>
        <w:t xml:space="preserve"> </w:t>
      </w:r>
      <w:r w:rsidR="007B787F" w:rsidRPr="007C19CF">
        <w:rPr>
          <w:rFonts w:ascii="Arial" w:hAnsi="Arial" w:cs="Arial"/>
          <w:b/>
          <w:sz w:val="24"/>
          <w:szCs w:val="24"/>
          <w:u w:val="single"/>
        </w:rPr>
        <w:t>RELATIVO À QUALIFICAÇÃO ECONÔMICO- FINANCEIRA:</w:t>
      </w:r>
      <w:r w:rsidR="007B787F" w:rsidRPr="007C19CF">
        <w:rPr>
          <w:rFonts w:ascii="Arial" w:hAnsi="Arial" w:cs="Arial"/>
          <w:sz w:val="24"/>
          <w:szCs w:val="24"/>
          <w:u w:val="single"/>
        </w:rPr>
        <w:t xml:space="preserve"> </w:t>
      </w:r>
    </w:p>
    <w:p w14:paraId="24374BFD" w14:textId="77777777" w:rsidR="007B787F" w:rsidRPr="007C19CF" w:rsidRDefault="007B787F" w:rsidP="00C56EB3">
      <w:pPr>
        <w:spacing w:after="0"/>
        <w:jc w:val="both"/>
        <w:rPr>
          <w:rFonts w:ascii="Arial" w:hAnsi="Arial" w:cs="Arial"/>
          <w:sz w:val="24"/>
          <w:szCs w:val="24"/>
        </w:rPr>
      </w:pPr>
      <w:r w:rsidRPr="007C19CF">
        <w:rPr>
          <w:rFonts w:ascii="Arial" w:hAnsi="Arial" w:cs="Arial"/>
          <w:sz w:val="24"/>
          <w:szCs w:val="24"/>
        </w:rPr>
        <w:t xml:space="preserve">Conforme do Artigo 31, da Lei 8666/93; I- </w:t>
      </w:r>
      <w:r w:rsidRPr="007C19CF">
        <w:rPr>
          <w:rFonts w:ascii="Arial" w:hAnsi="Arial" w:cs="Arial"/>
          <w:b/>
          <w:sz w:val="24"/>
          <w:szCs w:val="24"/>
        </w:rPr>
        <w:t>CERTIDÃO NEGATIVA DE FALÊNCIA E/OU RECUPERAÇÃO JUDICIAL</w:t>
      </w:r>
      <w:r w:rsidRPr="007C19CF">
        <w:rPr>
          <w:rFonts w:ascii="Arial" w:hAnsi="Arial" w:cs="Arial"/>
          <w:sz w:val="24"/>
          <w:szCs w:val="24"/>
        </w:rPr>
        <w:t xml:space="preserve"> expedida pelo Cartório Distribuidor da sede da pessoa jurídica licitante, com data de, no máximo, 90 (noventa) dias a partir da sua emissão até a data prevista para abertura desta licitação, exceto se houver prazo de validade fixada na respectiva certidão;</w:t>
      </w:r>
    </w:p>
    <w:p w14:paraId="786AE85F" w14:textId="77777777" w:rsidR="00080E90" w:rsidRPr="007C19CF" w:rsidRDefault="00080E90" w:rsidP="00C56EB3">
      <w:pPr>
        <w:spacing w:after="0"/>
        <w:jc w:val="both"/>
        <w:rPr>
          <w:rFonts w:ascii="Arial" w:hAnsi="Arial" w:cs="Arial"/>
          <w:sz w:val="24"/>
          <w:szCs w:val="24"/>
        </w:rPr>
      </w:pPr>
    </w:p>
    <w:p w14:paraId="38617EF2"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10. DOS RECURSOS</w:t>
      </w:r>
    </w:p>
    <w:p w14:paraId="0F4FDC43" w14:textId="77777777" w:rsidR="00EC7EBA" w:rsidRPr="007C19CF" w:rsidRDefault="00EC7EBA" w:rsidP="00C56EB3">
      <w:pPr>
        <w:spacing w:after="0"/>
        <w:jc w:val="both"/>
        <w:rPr>
          <w:rFonts w:ascii="Arial" w:hAnsi="Arial" w:cs="Arial"/>
          <w:b/>
          <w:sz w:val="24"/>
          <w:szCs w:val="24"/>
        </w:rPr>
      </w:pPr>
    </w:p>
    <w:p w14:paraId="05C1C1B9" w14:textId="77777777" w:rsidR="00EE2A5C" w:rsidRPr="007C19CF" w:rsidRDefault="00E7317F" w:rsidP="00C56EB3">
      <w:pPr>
        <w:spacing w:after="0"/>
        <w:jc w:val="both"/>
        <w:rPr>
          <w:rFonts w:ascii="Arial" w:hAnsi="Arial" w:cs="Arial"/>
          <w:sz w:val="24"/>
          <w:szCs w:val="24"/>
        </w:rPr>
      </w:pPr>
      <w:r w:rsidRPr="007C19CF">
        <w:rPr>
          <w:rFonts w:ascii="Arial" w:hAnsi="Arial" w:cs="Arial"/>
          <w:b/>
          <w:sz w:val="24"/>
          <w:szCs w:val="24"/>
        </w:rPr>
        <w:t xml:space="preserve">10.1 </w:t>
      </w:r>
      <w:r w:rsidRPr="007C19CF">
        <w:rPr>
          <w:rFonts w:ascii="Arial" w:hAnsi="Arial" w:cs="Arial"/>
          <w:sz w:val="24"/>
          <w:szCs w:val="24"/>
        </w:rPr>
        <w:t>Ao final da sessão e declarado o l</w:t>
      </w:r>
      <w:r w:rsidR="00EC7EBA" w:rsidRPr="007C19CF">
        <w:rPr>
          <w:rFonts w:ascii="Arial" w:hAnsi="Arial" w:cs="Arial"/>
          <w:sz w:val="24"/>
          <w:szCs w:val="24"/>
        </w:rPr>
        <w:t>icitante vencedor pela Pregoeiro</w:t>
      </w:r>
      <w:r w:rsidRPr="007C19CF">
        <w:rPr>
          <w:rFonts w:ascii="Arial" w:hAnsi="Arial" w:cs="Arial"/>
          <w:sz w:val="24"/>
          <w:szCs w:val="24"/>
        </w:rPr>
        <w:t>,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03 (três) dias úteis, ficando os demais licitantes desde logo intimados para apresentar contrarrazões no mesmo prazo, que começará a correr do término do prazo do recorrente, sendo-lhes assegurada vista imediata dos autos.</w:t>
      </w:r>
    </w:p>
    <w:p w14:paraId="75317F57" w14:textId="77777777" w:rsidR="00EE2A5C" w:rsidRPr="007C19CF" w:rsidRDefault="00E7317F" w:rsidP="00C56EB3">
      <w:pPr>
        <w:spacing w:after="0"/>
        <w:jc w:val="both"/>
        <w:rPr>
          <w:rFonts w:ascii="Arial" w:hAnsi="Arial" w:cs="Arial"/>
          <w:sz w:val="24"/>
          <w:szCs w:val="24"/>
        </w:rPr>
      </w:pPr>
      <w:r w:rsidRPr="007C19CF">
        <w:rPr>
          <w:rFonts w:ascii="Arial" w:hAnsi="Arial" w:cs="Arial"/>
          <w:b/>
          <w:sz w:val="24"/>
          <w:szCs w:val="24"/>
        </w:rPr>
        <w:t>10.2</w:t>
      </w:r>
      <w:r w:rsidRPr="007C19CF">
        <w:rPr>
          <w:rFonts w:ascii="Arial" w:hAnsi="Arial" w:cs="Arial"/>
          <w:sz w:val="24"/>
          <w:szCs w:val="24"/>
        </w:rPr>
        <w:t xml:space="preserve"> A não apresentação de razões </w:t>
      </w:r>
      <w:r w:rsidR="00EC7EBA" w:rsidRPr="007C19CF">
        <w:rPr>
          <w:rFonts w:ascii="Arial" w:hAnsi="Arial" w:cs="Arial"/>
          <w:sz w:val="24"/>
          <w:szCs w:val="24"/>
        </w:rPr>
        <w:t>escritas acarretará como consequ</w:t>
      </w:r>
      <w:r w:rsidRPr="007C19CF">
        <w:rPr>
          <w:rFonts w:ascii="Arial" w:hAnsi="Arial" w:cs="Arial"/>
          <w:sz w:val="24"/>
          <w:szCs w:val="24"/>
        </w:rPr>
        <w:t>ência a análise do recurso apenas pela síntese das razões orais.</w:t>
      </w:r>
    </w:p>
    <w:p w14:paraId="06EF2219" w14:textId="77777777" w:rsidR="00EE2A5C" w:rsidRPr="007C19CF" w:rsidRDefault="00E7317F" w:rsidP="00C56EB3">
      <w:pPr>
        <w:spacing w:after="0"/>
        <w:jc w:val="both"/>
        <w:rPr>
          <w:rFonts w:ascii="Arial" w:hAnsi="Arial" w:cs="Arial"/>
          <w:sz w:val="24"/>
          <w:szCs w:val="24"/>
        </w:rPr>
      </w:pPr>
      <w:r w:rsidRPr="007C19CF">
        <w:rPr>
          <w:rFonts w:ascii="Arial" w:hAnsi="Arial" w:cs="Arial"/>
          <w:b/>
          <w:sz w:val="24"/>
          <w:szCs w:val="24"/>
        </w:rPr>
        <w:t>10.3</w:t>
      </w:r>
      <w:r w:rsidRPr="007C19CF">
        <w:rPr>
          <w:rFonts w:ascii="Arial" w:hAnsi="Arial" w:cs="Arial"/>
          <w:sz w:val="24"/>
          <w:szCs w:val="24"/>
        </w:rPr>
        <w:t xml:space="preserve"> A falta de manifestação imediata e motivada do licitante importará a decadência do direito de recurso e a adjudic</w:t>
      </w:r>
      <w:r w:rsidR="00E56F4D" w:rsidRPr="007C19CF">
        <w:rPr>
          <w:rFonts w:ascii="Arial" w:hAnsi="Arial" w:cs="Arial"/>
          <w:sz w:val="24"/>
          <w:szCs w:val="24"/>
        </w:rPr>
        <w:t>ação do ob</w:t>
      </w:r>
      <w:r w:rsidR="00EC7EBA" w:rsidRPr="007C19CF">
        <w:rPr>
          <w:rFonts w:ascii="Arial" w:hAnsi="Arial" w:cs="Arial"/>
          <w:sz w:val="24"/>
          <w:szCs w:val="24"/>
        </w:rPr>
        <w:t>jeto da licitação pelo Pregoeiro</w:t>
      </w:r>
      <w:r w:rsidRPr="007C19CF">
        <w:rPr>
          <w:rFonts w:ascii="Arial" w:hAnsi="Arial" w:cs="Arial"/>
          <w:sz w:val="24"/>
          <w:szCs w:val="24"/>
        </w:rPr>
        <w:t xml:space="preserve"> ao vencedor.</w:t>
      </w:r>
    </w:p>
    <w:p w14:paraId="1EFBC55E" w14:textId="77777777" w:rsidR="00EE2A5C" w:rsidRPr="007C19CF" w:rsidRDefault="00E7317F" w:rsidP="00C56EB3">
      <w:pPr>
        <w:spacing w:after="0"/>
        <w:jc w:val="both"/>
        <w:rPr>
          <w:rFonts w:ascii="Arial" w:hAnsi="Arial" w:cs="Arial"/>
          <w:sz w:val="24"/>
          <w:szCs w:val="24"/>
        </w:rPr>
      </w:pPr>
      <w:r w:rsidRPr="007C19CF">
        <w:rPr>
          <w:rFonts w:ascii="Arial" w:hAnsi="Arial" w:cs="Arial"/>
          <w:b/>
          <w:sz w:val="24"/>
          <w:szCs w:val="24"/>
        </w:rPr>
        <w:t>10.4</w:t>
      </w:r>
      <w:r w:rsidRPr="007C19CF">
        <w:rPr>
          <w:rFonts w:ascii="Arial" w:hAnsi="Arial" w:cs="Arial"/>
          <w:sz w:val="24"/>
          <w:szCs w:val="24"/>
        </w:rPr>
        <w:t xml:space="preserve"> O acolhimento do recurso importará a invalidação apenas dos atos insuscetíveis de aproveitamento.</w:t>
      </w:r>
    </w:p>
    <w:p w14:paraId="3BCF6809" w14:textId="77777777" w:rsidR="00516495" w:rsidRPr="007C19CF" w:rsidRDefault="00E7317F" w:rsidP="00516495">
      <w:pPr>
        <w:spacing w:after="0"/>
        <w:jc w:val="both"/>
        <w:rPr>
          <w:rFonts w:ascii="Arial" w:hAnsi="Arial" w:cs="Arial"/>
          <w:sz w:val="24"/>
          <w:szCs w:val="24"/>
        </w:rPr>
      </w:pPr>
      <w:r w:rsidRPr="007C19CF">
        <w:rPr>
          <w:rFonts w:ascii="Arial" w:hAnsi="Arial" w:cs="Arial"/>
          <w:b/>
          <w:sz w:val="24"/>
          <w:szCs w:val="24"/>
        </w:rPr>
        <w:lastRenderedPageBreak/>
        <w:t>10.5</w:t>
      </w:r>
      <w:r w:rsidRPr="007C19CF">
        <w:rPr>
          <w:rFonts w:ascii="Arial" w:hAnsi="Arial" w:cs="Arial"/>
          <w:sz w:val="24"/>
          <w:szCs w:val="24"/>
        </w:rPr>
        <w:t xml:space="preserve"> Os recursos s</w:t>
      </w:r>
      <w:r w:rsidR="00C6383E" w:rsidRPr="007C19CF">
        <w:rPr>
          <w:rFonts w:ascii="Arial" w:hAnsi="Arial" w:cs="Arial"/>
          <w:sz w:val="24"/>
          <w:szCs w:val="24"/>
        </w:rPr>
        <w:t>erão dirigidos o Pregoeiro</w:t>
      </w:r>
      <w:r w:rsidRPr="007C19CF">
        <w:rPr>
          <w:rFonts w:ascii="Arial" w:hAnsi="Arial" w:cs="Arial"/>
          <w:sz w:val="24"/>
          <w:szCs w:val="24"/>
        </w:rPr>
        <w:t xml:space="preserve"> do Município de Torixoréu</w:t>
      </w:r>
      <w:r w:rsidR="00A51C45" w:rsidRPr="007C19CF">
        <w:rPr>
          <w:rFonts w:ascii="Arial" w:hAnsi="Arial" w:cs="Arial"/>
          <w:sz w:val="24"/>
          <w:szCs w:val="24"/>
        </w:rPr>
        <w:t xml:space="preserve"> – </w:t>
      </w:r>
      <w:r w:rsidRPr="007C19CF">
        <w:rPr>
          <w:rFonts w:ascii="Arial" w:hAnsi="Arial" w:cs="Arial"/>
          <w:sz w:val="24"/>
          <w:szCs w:val="24"/>
        </w:rPr>
        <w:t xml:space="preserve">MT. Reconsiderando ou não sua decisão, no prazo de </w:t>
      </w:r>
      <w:r w:rsidR="00C94C3B" w:rsidRPr="007C19CF">
        <w:rPr>
          <w:rFonts w:ascii="Arial" w:hAnsi="Arial" w:cs="Arial"/>
          <w:sz w:val="24"/>
          <w:szCs w:val="24"/>
        </w:rPr>
        <w:t>0</w:t>
      </w:r>
      <w:r w:rsidRPr="007C19CF">
        <w:rPr>
          <w:rFonts w:ascii="Arial" w:hAnsi="Arial" w:cs="Arial"/>
          <w:sz w:val="24"/>
          <w:szCs w:val="24"/>
        </w:rPr>
        <w:t xml:space="preserve">5 (cinco) dias úteis, encaminhará o recurso </w:t>
      </w:r>
      <w:r w:rsidR="0079643C" w:rsidRPr="007C19CF">
        <w:rPr>
          <w:rFonts w:ascii="Arial" w:hAnsi="Arial" w:cs="Arial"/>
          <w:sz w:val="24"/>
          <w:szCs w:val="24"/>
        </w:rPr>
        <w:t>à Excelentíssimo</w:t>
      </w:r>
      <w:r w:rsidRPr="007C19CF">
        <w:rPr>
          <w:rFonts w:ascii="Arial" w:hAnsi="Arial" w:cs="Arial"/>
          <w:sz w:val="24"/>
          <w:szCs w:val="24"/>
        </w:rPr>
        <w:t xml:space="preserve"> Senhor</w:t>
      </w:r>
      <w:r w:rsidR="00896B2A" w:rsidRPr="007C19CF">
        <w:rPr>
          <w:rFonts w:ascii="Arial" w:hAnsi="Arial" w:cs="Arial"/>
          <w:sz w:val="24"/>
          <w:szCs w:val="24"/>
        </w:rPr>
        <w:t xml:space="preserve"> </w:t>
      </w:r>
      <w:r w:rsidR="0079643C" w:rsidRPr="007C19CF">
        <w:rPr>
          <w:rFonts w:ascii="Arial" w:hAnsi="Arial" w:cs="Arial"/>
          <w:sz w:val="24"/>
          <w:szCs w:val="24"/>
        </w:rPr>
        <w:t>Prefeito</w:t>
      </w:r>
      <w:r w:rsidRPr="007C19CF">
        <w:rPr>
          <w:rFonts w:ascii="Arial" w:hAnsi="Arial" w:cs="Arial"/>
          <w:sz w:val="24"/>
          <w:szCs w:val="24"/>
        </w:rPr>
        <w:t xml:space="preserve"> do Município de Torixoréu</w:t>
      </w:r>
      <w:r w:rsidR="00A51C45" w:rsidRPr="007C19CF">
        <w:rPr>
          <w:rFonts w:ascii="Arial" w:hAnsi="Arial" w:cs="Arial"/>
          <w:sz w:val="24"/>
          <w:szCs w:val="24"/>
        </w:rPr>
        <w:t xml:space="preserve"> – </w:t>
      </w:r>
      <w:r w:rsidRPr="007C19CF">
        <w:rPr>
          <w:rFonts w:ascii="Arial" w:hAnsi="Arial" w:cs="Arial"/>
          <w:sz w:val="24"/>
          <w:szCs w:val="24"/>
        </w:rPr>
        <w:t>MT, que a ratificará ou não, de forma fundamentada.</w:t>
      </w:r>
    </w:p>
    <w:p w14:paraId="1ED706A6" w14:textId="77777777" w:rsidR="00516495" w:rsidRPr="007C19CF" w:rsidRDefault="00516495" w:rsidP="00516495">
      <w:pPr>
        <w:spacing w:after="0"/>
        <w:jc w:val="both"/>
        <w:rPr>
          <w:rFonts w:ascii="Arial" w:hAnsi="Arial" w:cs="Arial"/>
          <w:sz w:val="24"/>
          <w:szCs w:val="24"/>
        </w:rPr>
      </w:pPr>
      <w:r w:rsidRPr="007C19CF">
        <w:rPr>
          <w:rFonts w:ascii="Arial" w:hAnsi="Arial" w:cs="Arial"/>
          <w:b/>
          <w:sz w:val="24"/>
          <w:szCs w:val="24"/>
          <w:u w:val="single"/>
        </w:rPr>
        <w:t>10.6</w:t>
      </w:r>
      <w:r w:rsidRPr="007C19CF">
        <w:rPr>
          <w:rFonts w:ascii="Arial" w:hAnsi="Arial" w:cs="Arial"/>
          <w:sz w:val="24"/>
          <w:szCs w:val="24"/>
          <w:u w:val="single"/>
        </w:rPr>
        <w:t xml:space="preserve"> – A Proponente vencedora terá prazo de 48 (quarenta e oito horas) após a sua classificação como vencedora do processo licitatório, para apresentar nova proposta com a recomposição dos preços apresentados na fase de lance.</w:t>
      </w:r>
    </w:p>
    <w:p w14:paraId="3A26DEEE" w14:textId="77777777" w:rsidR="00EE2A5C" w:rsidRPr="007C19CF" w:rsidRDefault="00EE2A5C" w:rsidP="00C56EB3">
      <w:pPr>
        <w:spacing w:after="0"/>
        <w:jc w:val="both"/>
        <w:rPr>
          <w:rFonts w:ascii="Arial" w:hAnsi="Arial" w:cs="Arial"/>
          <w:sz w:val="24"/>
          <w:szCs w:val="24"/>
        </w:rPr>
      </w:pPr>
    </w:p>
    <w:p w14:paraId="00431506"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11- DA ADJUDICAÇÃO</w:t>
      </w:r>
    </w:p>
    <w:p w14:paraId="288A4260" w14:textId="77777777" w:rsidR="00AB7737" w:rsidRPr="007C19CF" w:rsidRDefault="00A51236" w:rsidP="00C56EB3">
      <w:pPr>
        <w:spacing w:after="0"/>
        <w:jc w:val="both"/>
        <w:rPr>
          <w:rFonts w:ascii="Arial" w:hAnsi="Arial" w:cs="Arial"/>
          <w:sz w:val="24"/>
          <w:szCs w:val="24"/>
        </w:rPr>
      </w:pPr>
      <w:r w:rsidRPr="007C19CF">
        <w:rPr>
          <w:rFonts w:ascii="Arial" w:hAnsi="Arial" w:cs="Arial"/>
          <w:b/>
          <w:sz w:val="24"/>
          <w:szCs w:val="24"/>
        </w:rPr>
        <w:t>11.1</w:t>
      </w:r>
      <w:r w:rsidRPr="007C19CF">
        <w:rPr>
          <w:rFonts w:ascii="Arial" w:hAnsi="Arial" w:cs="Arial"/>
          <w:sz w:val="24"/>
          <w:szCs w:val="24"/>
        </w:rPr>
        <w:t xml:space="preserve"> Uma vez homologado o resultado da licitação pelo Município de Torixoréu – MT, será o licitante vencedor convocado, com uma antecedência mínima de até 72 (setenta e duas) horas para assinar a Ata de Registro de Preços e providenciar entrega do objeto licitado, conforme a demanda apresentada;</w:t>
      </w:r>
    </w:p>
    <w:p w14:paraId="5B212362" w14:textId="77777777" w:rsidR="00AB7737" w:rsidRPr="007C19CF" w:rsidRDefault="00A51236" w:rsidP="00C56EB3">
      <w:pPr>
        <w:spacing w:after="0"/>
        <w:jc w:val="both"/>
        <w:rPr>
          <w:rFonts w:ascii="Arial" w:hAnsi="Arial" w:cs="Arial"/>
          <w:sz w:val="24"/>
          <w:szCs w:val="24"/>
        </w:rPr>
      </w:pPr>
      <w:r w:rsidRPr="007C19CF">
        <w:rPr>
          <w:rFonts w:ascii="Arial" w:hAnsi="Arial" w:cs="Arial"/>
          <w:b/>
          <w:sz w:val="24"/>
          <w:szCs w:val="24"/>
        </w:rPr>
        <w:t>11.2</w:t>
      </w:r>
      <w:r w:rsidRPr="007C19CF">
        <w:rPr>
          <w:rFonts w:ascii="Arial" w:hAnsi="Arial" w:cs="Arial"/>
          <w:sz w:val="24"/>
          <w:szCs w:val="24"/>
        </w:rPr>
        <w:t xml:space="preserve"> O prazo de início das atividades, na forma estabelecida na minuta da Ata de Registro de Preços, sendo que a referida entrega ocorrerá conforme a demanda apresentada por cada setor responsável.</w:t>
      </w:r>
    </w:p>
    <w:p w14:paraId="21574BE8" w14:textId="77777777" w:rsidR="00A51236" w:rsidRPr="007C19CF" w:rsidRDefault="00A51236" w:rsidP="00C56EB3">
      <w:pPr>
        <w:spacing w:after="0"/>
        <w:jc w:val="both"/>
        <w:rPr>
          <w:rFonts w:ascii="Arial" w:hAnsi="Arial" w:cs="Arial"/>
          <w:sz w:val="24"/>
          <w:szCs w:val="24"/>
        </w:rPr>
      </w:pPr>
      <w:r w:rsidRPr="007C19CF">
        <w:rPr>
          <w:rFonts w:ascii="Arial" w:hAnsi="Arial" w:cs="Arial"/>
          <w:b/>
          <w:sz w:val="24"/>
          <w:szCs w:val="24"/>
        </w:rPr>
        <w:t>11.3</w:t>
      </w:r>
      <w:r w:rsidRPr="007C19CF">
        <w:rPr>
          <w:rFonts w:ascii="Arial" w:hAnsi="Arial" w:cs="Arial"/>
          <w:sz w:val="24"/>
          <w:szCs w:val="24"/>
        </w:rPr>
        <w:t xml:space="preserve"> Deixando o adjudicatário de responder a convocação poderá a Pregoeira, sem prejuízo da aplicação das sanções administrativas ao faltoso, examinar as ofertas subsequentes e a qualificação dos licitantes, na ordem de classificação, e assim sucessivamente, até a apuração de uma que atenda ao edital, sendo o respectivo licitante declarado vencedor.</w:t>
      </w:r>
    </w:p>
    <w:p w14:paraId="2D07CCF0" w14:textId="77777777" w:rsidR="00AB7737" w:rsidRPr="007C19CF" w:rsidRDefault="00AB7737" w:rsidP="00C56EB3">
      <w:pPr>
        <w:spacing w:after="0"/>
        <w:jc w:val="both"/>
        <w:rPr>
          <w:rFonts w:ascii="Arial" w:hAnsi="Arial" w:cs="Arial"/>
          <w:sz w:val="24"/>
          <w:szCs w:val="24"/>
        </w:rPr>
      </w:pPr>
    </w:p>
    <w:p w14:paraId="1F4DDBDF"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12 – CONDIÇÕES DE PAGAMENTO</w:t>
      </w:r>
    </w:p>
    <w:p w14:paraId="08F8B4D6" w14:textId="77777777" w:rsidR="00C56EB3" w:rsidRPr="007C19CF" w:rsidRDefault="00C56EB3" w:rsidP="00C56EB3">
      <w:pPr>
        <w:spacing w:after="0"/>
        <w:jc w:val="both"/>
        <w:rPr>
          <w:rFonts w:ascii="Arial" w:hAnsi="Arial" w:cs="Arial"/>
          <w:b/>
          <w:sz w:val="24"/>
          <w:szCs w:val="24"/>
        </w:rPr>
      </w:pPr>
    </w:p>
    <w:p w14:paraId="483E1968" w14:textId="77777777" w:rsidR="00AB7737" w:rsidRPr="007C19CF" w:rsidRDefault="00E7317F" w:rsidP="00C56EB3">
      <w:pPr>
        <w:spacing w:after="0"/>
        <w:jc w:val="both"/>
        <w:rPr>
          <w:rFonts w:ascii="Arial" w:hAnsi="Arial" w:cs="Arial"/>
          <w:sz w:val="24"/>
          <w:szCs w:val="24"/>
        </w:rPr>
      </w:pPr>
      <w:r w:rsidRPr="007C19CF">
        <w:rPr>
          <w:rFonts w:ascii="Arial" w:hAnsi="Arial" w:cs="Arial"/>
          <w:b/>
          <w:sz w:val="24"/>
          <w:szCs w:val="24"/>
        </w:rPr>
        <w:t>12.1</w:t>
      </w:r>
      <w:r w:rsidRPr="007C19CF">
        <w:rPr>
          <w:rFonts w:ascii="Arial" w:hAnsi="Arial" w:cs="Arial"/>
          <w:sz w:val="24"/>
          <w:szCs w:val="24"/>
        </w:rPr>
        <w:t xml:space="preserve"> Os pagamentos serão efetuados, obrigatoriamente, através de crédito em conta bancária, exclusivamente em nome do vencedor, cujo número e agência deverão ser informados pelo adjudicatário na proposta. </w:t>
      </w:r>
    </w:p>
    <w:p w14:paraId="1161964E"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12.2</w:t>
      </w:r>
      <w:r w:rsidRPr="007C19CF">
        <w:rPr>
          <w:rFonts w:ascii="Arial" w:hAnsi="Arial" w:cs="Arial"/>
          <w:sz w:val="24"/>
          <w:szCs w:val="24"/>
        </w:rPr>
        <w:t xml:space="preserve"> O</w:t>
      </w:r>
      <w:r w:rsidR="00977C41" w:rsidRPr="007C19CF">
        <w:rPr>
          <w:rFonts w:ascii="Arial" w:hAnsi="Arial" w:cs="Arial"/>
          <w:sz w:val="24"/>
          <w:szCs w:val="24"/>
        </w:rPr>
        <w:t>s</w:t>
      </w:r>
      <w:r w:rsidRPr="007C19CF">
        <w:rPr>
          <w:rFonts w:ascii="Arial" w:hAnsi="Arial" w:cs="Arial"/>
          <w:sz w:val="24"/>
          <w:szCs w:val="24"/>
        </w:rPr>
        <w:t xml:space="preserve"> pagamento</w:t>
      </w:r>
      <w:r w:rsidR="00977C41" w:rsidRPr="007C19CF">
        <w:rPr>
          <w:rFonts w:ascii="Arial" w:hAnsi="Arial" w:cs="Arial"/>
          <w:sz w:val="24"/>
          <w:szCs w:val="24"/>
        </w:rPr>
        <w:t>s</w:t>
      </w:r>
      <w:r w:rsidRPr="007C19CF">
        <w:rPr>
          <w:rFonts w:ascii="Arial" w:hAnsi="Arial" w:cs="Arial"/>
          <w:sz w:val="24"/>
          <w:szCs w:val="24"/>
        </w:rPr>
        <w:t xml:space="preserve"> ser</w:t>
      </w:r>
      <w:r w:rsidR="00977C41" w:rsidRPr="007C19CF">
        <w:rPr>
          <w:rFonts w:ascii="Arial" w:hAnsi="Arial" w:cs="Arial"/>
          <w:sz w:val="24"/>
          <w:szCs w:val="24"/>
        </w:rPr>
        <w:t>ão</w:t>
      </w:r>
      <w:r w:rsidR="00A51C45" w:rsidRPr="007C19CF">
        <w:rPr>
          <w:rFonts w:ascii="Arial" w:hAnsi="Arial" w:cs="Arial"/>
          <w:sz w:val="24"/>
          <w:szCs w:val="24"/>
        </w:rPr>
        <w:t xml:space="preserve"> </w:t>
      </w:r>
      <w:r w:rsidR="00977C41" w:rsidRPr="007C19CF">
        <w:rPr>
          <w:rFonts w:ascii="Arial" w:hAnsi="Arial" w:cs="Arial"/>
          <w:sz w:val="24"/>
          <w:szCs w:val="24"/>
        </w:rPr>
        <w:t>efetuados</w:t>
      </w:r>
      <w:r w:rsidR="00BF32E5" w:rsidRPr="007C19CF">
        <w:rPr>
          <w:rFonts w:ascii="Arial" w:hAnsi="Arial" w:cs="Arial"/>
          <w:sz w:val="24"/>
          <w:szCs w:val="24"/>
        </w:rPr>
        <w:t xml:space="preserve"> após confirmação da efetiva prestação dos serviços</w:t>
      </w:r>
      <w:r w:rsidRPr="007C19CF">
        <w:rPr>
          <w:rFonts w:ascii="Arial" w:hAnsi="Arial" w:cs="Arial"/>
          <w:sz w:val="24"/>
          <w:szCs w:val="24"/>
        </w:rPr>
        <w:t>.</w:t>
      </w:r>
    </w:p>
    <w:p w14:paraId="67CFFAE9" w14:textId="77777777" w:rsidR="00A22564" w:rsidRPr="007C19CF" w:rsidRDefault="00A22564" w:rsidP="00C56EB3">
      <w:pPr>
        <w:spacing w:after="0"/>
        <w:jc w:val="both"/>
        <w:rPr>
          <w:rFonts w:ascii="Arial" w:hAnsi="Arial" w:cs="Arial"/>
          <w:sz w:val="24"/>
          <w:szCs w:val="24"/>
        </w:rPr>
      </w:pPr>
      <w:r w:rsidRPr="007C19CF">
        <w:rPr>
          <w:rFonts w:ascii="Arial" w:hAnsi="Arial" w:cs="Arial"/>
          <w:b/>
          <w:sz w:val="24"/>
          <w:szCs w:val="24"/>
        </w:rPr>
        <w:t>12.5</w:t>
      </w:r>
      <w:r w:rsidRPr="007C19CF">
        <w:rPr>
          <w:rFonts w:ascii="Arial" w:hAnsi="Arial" w:cs="Arial"/>
          <w:sz w:val="24"/>
          <w:szCs w:val="24"/>
        </w:rPr>
        <w:t xml:space="preserve"> A forma de pagamento será </w:t>
      </w:r>
      <w:proofErr w:type="spellStart"/>
      <w:r w:rsidRPr="007C19CF">
        <w:rPr>
          <w:rFonts w:ascii="Arial" w:hAnsi="Arial" w:cs="Arial"/>
          <w:sz w:val="24"/>
          <w:szCs w:val="24"/>
        </w:rPr>
        <w:t>contra-empenho</w:t>
      </w:r>
      <w:proofErr w:type="spellEnd"/>
      <w:r w:rsidRPr="007C19CF">
        <w:rPr>
          <w:rFonts w:ascii="Arial" w:hAnsi="Arial" w:cs="Arial"/>
          <w:sz w:val="24"/>
          <w:szCs w:val="24"/>
        </w:rPr>
        <w:t xml:space="preserve">; conforme Ata </w:t>
      </w:r>
      <w:r w:rsidR="00A9323F" w:rsidRPr="007C19CF">
        <w:rPr>
          <w:rFonts w:ascii="Arial" w:hAnsi="Arial" w:cs="Arial"/>
          <w:sz w:val="24"/>
          <w:szCs w:val="24"/>
        </w:rPr>
        <w:t>de Registro de Preços</w:t>
      </w:r>
      <w:r w:rsidRPr="007C19CF">
        <w:rPr>
          <w:rFonts w:ascii="Arial" w:hAnsi="Arial" w:cs="Arial"/>
          <w:sz w:val="24"/>
          <w:szCs w:val="24"/>
        </w:rPr>
        <w:t xml:space="preserve"> (Anexo VI).</w:t>
      </w:r>
    </w:p>
    <w:p w14:paraId="30D9AEE9" w14:textId="77777777" w:rsidR="00AB7737" w:rsidRPr="007C19CF" w:rsidRDefault="00AB7737" w:rsidP="00C56EB3">
      <w:pPr>
        <w:spacing w:after="0"/>
        <w:jc w:val="both"/>
        <w:rPr>
          <w:rFonts w:ascii="Arial" w:hAnsi="Arial" w:cs="Arial"/>
          <w:sz w:val="24"/>
          <w:szCs w:val="24"/>
        </w:rPr>
      </w:pPr>
    </w:p>
    <w:p w14:paraId="2A17FA8F"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13 – DAS PENALIDADES</w:t>
      </w:r>
    </w:p>
    <w:p w14:paraId="74F41896" w14:textId="77777777" w:rsidR="00AB7737" w:rsidRPr="007C19CF" w:rsidRDefault="00E7317F" w:rsidP="00C56EB3">
      <w:pPr>
        <w:spacing w:after="0"/>
        <w:jc w:val="both"/>
        <w:rPr>
          <w:rFonts w:ascii="Arial" w:hAnsi="Arial" w:cs="Arial"/>
          <w:sz w:val="24"/>
          <w:szCs w:val="24"/>
        </w:rPr>
      </w:pPr>
      <w:r w:rsidRPr="007C19CF">
        <w:rPr>
          <w:rFonts w:ascii="Arial" w:hAnsi="Arial" w:cs="Arial"/>
          <w:b/>
          <w:sz w:val="24"/>
          <w:szCs w:val="24"/>
        </w:rPr>
        <w:t>13.1</w:t>
      </w:r>
      <w:r w:rsidRPr="007C19CF">
        <w:rPr>
          <w:rFonts w:ascii="Arial" w:hAnsi="Arial" w:cs="Arial"/>
          <w:sz w:val="24"/>
          <w:szCs w:val="24"/>
        </w:rPr>
        <w:t xml:space="preserve"> Os licitantes, adjudicatários ou contratados inadimplentes estarão sujeitos às penalidades previstas no art. 87 da Lei Federal n.º 8.666/93 e no art. 7º, da Lei n.º 10.520/2002, assegurado o contraditório e a ampla defesa.</w:t>
      </w:r>
    </w:p>
    <w:p w14:paraId="53602E1F" w14:textId="77777777" w:rsidR="004C2414" w:rsidRPr="007C19CF" w:rsidRDefault="00E7317F" w:rsidP="00C56EB3">
      <w:pPr>
        <w:spacing w:after="0"/>
        <w:jc w:val="both"/>
        <w:rPr>
          <w:rFonts w:ascii="Arial" w:hAnsi="Arial" w:cs="Arial"/>
          <w:sz w:val="24"/>
          <w:szCs w:val="24"/>
        </w:rPr>
      </w:pPr>
      <w:r w:rsidRPr="007C19CF">
        <w:rPr>
          <w:rFonts w:ascii="Arial" w:hAnsi="Arial" w:cs="Arial"/>
          <w:b/>
          <w:sz w:val="24"/>
          <w:szCs w:val="24"/>
        </w:rPr>
        <w:t>13.2</w:t>
      </w:r>
      <w:r w:rsidRPr="007C19CF">
        <w:rPr>
          <w:rFonts w:ascii="Arial" w:hAnsi="Arial" w:cs="Arial"/>
          <w:sz w:val="24"/>
          <w:szCs w:val="24"/>
        </w:rPr>
        <w:t xml:space="preserve"> O atraso injustificado no cumprimento das obrigações sujeitará o contratado à multa de mora de 1% (um por cento) ao dia, por dia útil que exceder o prazo, sobre o valor da nota de empenho, ou do saldo não atendido, respeitados os limites da lei civil e sem prejuízo da possibilidade de rescisão unilateral do contrato pela Administração e da aplicação das sanções previstas neste edital e na legislação inicialmente citada. </w:t>
      </w:r>
    </w:p>
    <w:p w14:paraId="2BD65060" w14:textId="77777777" w:rsidR="00AB7737" w:rsidRPr="007C19CF" w:rsidRDefault="00AB7737" w:rsidP="00C56EB3">
      <w:pPr>
        <w:spacing w:after="0"/>
        <w:jc w:val="both"/>
        <w:rPr>
          <w:rFonts w:ascii="Arial" w:hAnsi="Arial" w:cs="Arial"/>
          <w:sz w:val="24"/>
          <w:szCs w:val="24"/>
        </w:rPr>
      </w:pPr>
    </w:p>
    <w:p w14:paraId="57D6490B"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14 – ACEITAÇÃO DO OBJETO CONTRATUAL</w:t>
      </w:r>
    </w:p>
    <w:p w14:paraId="52BD007D" w14:textId="77777777" w:rsidR="00AB7737" w:rsidRPr="007C19CF" w:rsidRDefault="00E7317F" w:rsidP="00C56EB3">
      <w:pPr>
        <w:spacing w:after="0"/>
        <w:jc w:val="both"/>
        <w:rPr>
          <w:rFonts w:ascii="Arial" w:hAnsi="Arial" w:cs="Arial"/>
          <w:sz w:val="24"/>
          <w:szCs w:val="24"/>
        </w:rPr>
      </w:pPr>
      <w:r w:rsidRPr="007C19CF">
        <w:rPr>
          <w:rFonts w:ascii="Arial" w:hAnsi="Arial" w:cs="Arial"/>
          <w:b/>
          <w:sz w:val="24"/>
          <w:szCs w:val="24"/>
        </w:rPr>
        <w:lastRenderedPageBreak/>
        <w:t>14.1</w:t>
      </w:r>
      <w:r w:rsidRPr="007C19CF">
        <w:rPr>
          <w:rFonts w:ascii="Arial" w:hAnsi="Arial" w:cs="Arial"/>
          <w:sz w:val="24"/>
          <w:szCs w:val="24"/>
        </w:rPr>
        <w:t xml:space="preserve"> – Retirada a nota de empenho pela (s) proponente (s) vencedora (s), o seu objeto será recebido na forma da Lei n.º 8.666/93.</w:t>
      </w:r>
    </w:p>
    <w:p w14:paraId="37C89EEA"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14.2</w:t>
      </w:r>
      <w:r w:rsidRPr="007C19CF">
        <w:rPr>
          <w:rFonts w:ascii="Arial" w:hAnsi="Arial" w:cs="Arial"/>
          <w:sz w:val="24"/>
          <w:szCs w:val="24"/>
        </w:rPr>
        <w:t xml:space="preserve"> </w:t>
      </w:r>
      <w:r w:rsidR="001678E7" w:rsidRPr="007C19CF">
        <w:rPr>
          <w:rFonts w:ascii="Arial" w:hAnsi="Arial" w:cs="Arial"/>
          <w:sz w:val="24"/>
          <w:szCs w:val="24"/>
        </w:rPr>
        <w:t>–</w:t>
      </w:r>
      <w:r w:rsidRPr="007C19CF">
        <w:rPr>
          <w:rFonts w:ascii="Arial" w:hAnsi="Arial" w:cs="Arial"/>
          <w:sz w:val="24"/>
          <w:szCs w:val="24"/>
        </w:rPr>
        <w:t xml:space="preserve"> O recebimento provisório ou definitivo do objeto não exclui a responsabilidade civil a ele relativa, nem a ético-profissional, pela entrega dos</w:t>
      </w:r>
      <w:r w:rsidR="002D724B" w:rsidRPr="007C19CF">
        <w:rPr>
          <w:rFonts w:ascii="Arial" w:hAnsi="Arial" w:cs="Arial"/>
          <w:sz w:val="24"/>
          <w:szCs w:val="24"/>
        </w:rPr>
        <w:t xml:space="preserve"> </w:t>
      </w:r>
      <w:r w:rsidRPr="007C19CF">
        <w:rPr>
          <w:rFonts w:ascii="Arial" w:hAnsi="Arial" w:cs="Arial"/>
          <w:sz w:val="24"/>
          <w:szCs w:val="24"/>
        </w:rPr>
        <w:t>serviços.</w:t>
      </w:r>
    </w:p>
    <w:p w14:paraId="2685593E" w14:textId="77777777" w:rsidR="00AB7737" w:rsidRPr="007C19CF" w:rsidRDefault="00AB7737" w:rsidP="00C56EB3">
      <w:pPr>
        <w:spacing w:after="0"/>
        <w:jc w:val="both"/>
        <w:rPr>
          <w:rFonts w:ascii="Arial" w:hAnsi="Arial" w:cs="Arial"/>
          <w:sz w:val="24"/>
          <w:szCs w:val="24"/>
        </w:rPr>
      </w:pPr>
    </w:p>
    <w:p w14:paraId="64BD5804" w14:textId="77777777" w:rsidR="00D50988" w:rsidRPr="007C19CF" w:rsidRDefault="00D50988" w:rsidP="00C56EB3">
      <w:pPr>
        <w:shd w:val="clear" w:color="auto" w:fill="A6A6A6" w:themeFill="background1" w:themeFillShade="A6"/>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15. DA CONTRATAÇÃO/ATA DE REGISTRO DE PREÇOS</w:t>
      </w:r>
    </w:p>
    <w:p w14:paraId="4EE69002"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15.1</w:t>
      </w:r>
      <w:r w:rsidRPr="007C19CF">
        <w:rPr>
          <w:rFonts w:ascii="Arial" w:hAnsi="Arial" w:cs="Arial"/>
          <w:sz w:val="24"/>
          <w:szCs w:val="24"/>
          <w:lang w:eastAsia="pt-BR"/>
        </w:rPr>
        <w:t xml:space="preserve"> </w:t>
      </w:r>
      <w:r w:rsidR="002D724B" w:rsidRPr="007C19CF">
        <w:rPr>
          <w:rFonts w:ascii="Arial" w:hAnsi="Arial" w:cs="Arial"/>
          <w:sz w:val="24"/>
          <w:szCs w:val="24"/>
          <w:lang w:eastAsia="pt-BR"/>
        </w:rPr>
        <w:t>–</w:t>
      </w:r>
      <w:r w:rsidRPr="007C19CF">
        <w:rPr>
          <w:rFonts w:ascii="Arial" w:hAnsi="Arial" w:cs="Arial"/>
          <w:sz w:val="24"/>
          <w:szCs w:val="24"/>
          <w:lang w:eastAsia="pt-BR"/>
        </w:rPr>
        <w:t xml:space="preserve"> </w:t>
      </w:r>
      <w:r w:rsidR="005F3CA0" w:rsidRPr="007C19CF">
        <w:rPr>
          <w:rFonts w:ascii="Arial" w:hAnsi="Arial" w:cs="Arial"/>
          <w:sz w:val="24"/>
          <w:szCs w:val="24"/>
          <w:lang w:eastAsia="pt-BR"/>
        </w:rPr>
        <w:t>Depois de</w:t>
      </w:r>
      <w:r w:rsidRPr="007C19CF">
        <w:rPr>
          <w:rFonts w:ascii="Arial" w:hAnsi="Arial" w:cs="Arial"/>
          <w:sz w:val="24"/>
          <w:szCs w:val="24"/>
          <w:lang w:eastAsia="pt-BR"/>
        </w:rPr>
        <w:t xml:space="preserve"> homologado</w:t>
      </w:r>
      <w:r w:rsidR="00163A00" w:rsidRPr="007C19CF">
        <w:rPr>
          <w:rFonts w:ascii="Arial" w:hAnsi="Arial" w:cs="Arial"/>
          <w:sz w:val="24"/>
          <w:szCs w:val="24"/>
          <w:lang w:eastAsia="pt-BR"/>
        </w:rPr>
        <w:t xml:space="preserve"> o resultado desta licitação, o Município de Torixoréu – MT,</w:t>
      </w:r>
      <w:r w:rsidRPr="007C19CF">
        <w:rPr>
          <w:rFonts w:ascii="Arial" w:hAnsi="Arial" w:cs="Arial"/>
          <w:sz w:val="24"/>
          <w:szCs w:val="24"/>
          <w:lang w:eastAsia="pt-BR"/>
        </w:rPr>
        <w:t xml:space="preserve"> respeitada a ordem de classificação e a quantidade de fornecedores a serem registrados, convocará o(s) interessado(s) para a assinatura da Ata de Registro de Preços. </w:t>
      </w:r>
    </w:p>
    <w:p w14:paraId="7E2F6E8B"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15.2</w:t>
      </w:r>
      <w:r w:rsidRPr="007C19CF">
        <w:rPr>
          <w:rFonts w:ascii="Arial" w:hAnsi="Arial" w:cs="Arial"/>
          <w:sz w:val="24"/>
          <w:szCs w:val="24"/>
          <w:lang w:eastAsia="pt-BR"/>
        </w:rPr>
        <w:t xml:space="preserve"> </w:t>
      </w:r>
      <w:r w:rsidR="005F3CA0" w:rsidRPr="007C19CF">
        <w:rPr>
          <w:rFonts w:ascii="Arial" w:hAnsi="Arial" w:cs="Arial"/>
          <w:sz w:val="24"/>
          <w:szCs w:val="24"/>
          <w:lang w:eastAsia="pt-BR"/>
        </w:rPr>
        <w:t>–</w:t>
      </w:r>
      <w:r w:rsidRPr="007C19CF">
        <w:rPr>
          <w:rFonts w:ascii="Arial" w:hAnsi="Arial" w:cs="Arial"/>
          <w:sz w:val="24"/>
          <w:szCs w:val="24"/>
          <w:lang w:eastAsia="pt-BR"/>
        </w:rPr>
        <w:t xml:space="preserve"> Após a assinatura da Ata de Registro de Preços, a contratação com </w:t>
      </w:r>
      <w:r w:rsidR="00357D5E" w:rsidRPr="007C19CF">
        <w:rPr>
          <w:rFonts w:ascii="Arial" w:hAnsi="Arial" w:cs="Arial"/>
          <w:sz w:val="24"/>
          <w:szCs w:val="24"/>
          <w:lang w:eastAsia="pt-BR"/>
        </w:rPr>
        <w:t>os licitantes registrados</w:t>
      </w:r>
      <w:r w:rsidRPr="007C19CF">
        <w:rPr>
          <w:rFonts w:ascii="Arial" w:hAnsi="Arial" w:cs="Arial"/>
          <w:sz w:val="24"/>
          <w:szCs w:val="24"/>
          <w:lang w:eastAsia="pt-BR"/>
        </w:rPr>
        <w:t xml:space="preserve"> será formalizada pelo órgão interessado, por intermédio da emissão de nota de empenho de despesa, autorização ou instrumento similar, conforme disposto no art. 62, da Lei nº 8.666/93. </w:t>
      </w:r>
    </w:p>
    <w:p w14:paraId="7CB0D82F"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15.3</w:t>
      </w:r>
      <w:r w:rsidRPr="007C19CF">
        <w:rPr>
          <w:rFonts w:ascii="Arial" w:hAnsi="Arial" w:cs="Arial"/>
          <w:sz w:val="24"/>
          <w:szCs w:val="24"/>
          <w:lang w:eastAsia="pt-BR"/>
        </w:rPr>
        <w:t xml:space="preserve"> </w:t>
      </w:r>
      <w:r w:rsidR="005F3CA0" w:rsidRPr="007C19CF">
        <w:rPr>
          <w:rFonts w:ascii="Arial" w:hAnsi="Arial" w:cs="Arial"/>
          <w:sz w:val="24"/>
          <w:szCs w:val="24"/>
          <w:lang w:eastAsia="pt-BR"/>
        </w:rPr>
        <w:t>–</w:t>
      </w:r>
      <w:r w:rsidRPr="007C19CF">
        <w:rPr>
          <w:rFonts w:ascii="Arial" w:hAnsi="Arial" w:cs="Arial"/>
          <w:sz w:val="24"/>
          <w:szCs w:val="24"/>
          <w:lang w:eastAsia="pt-BR"/>
        </w:rPr>
        <w:t xml:space="preserve"> As convocações de que tratam os itens anteriores deverão ser atendidas no prazo máximo de 05 (cinco) dias úteis, contados a partir da data da comunicação formal, podendo ser prorrogado, em conformidade com o disposto no § 1º, do artigo 64, da Lei federal nº 8.666/93. </w:t>
      </w:r>
    </w:p>
    <w:p w14:paraId="27626F7F"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15.4</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O registro de preços terá vigência pelo período de 12</w:t>
      </w:r>
      <w:r w:rsidR="00EC7EBA" w:rsidRPr="007C19CF">
        <w:rPr>
          <w:rFonts w:ascii="Arial" w:hAnsi="Arial" w:cs="Arial"/>
          <w:sz w:val="24"/>
          <w:szCs w:val="24"/>
          <w:lang w:eastAsia="pt-BR"/>
        </w:rPr>
        <w:t>(doze)</w:t>
      </w:r>
      <w:r w:rsidRPr="007C19CF">
        <w:rPr>
          <w:rFonts w:ascii="Arial" w:hAnsi="Arial" w:cs="Arial"/>
          <w:sz w:val="24"/>
          <w:szCs w:val="24"/>
          <w:lang w:eastAsia="pt-BR"/>
        </w:rPr>
        <w:t xml:space="preserve"> meses, contados da data de assinatura da respectiva ata.</w:t>
      </w:r>
    </w:p>
    <w:p w14:paraId="065C2EB0"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15.5</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A Adjudicatária que se recusar a </w:t>
      </w:r>
      <w:r w:rsidR="00EE7948" w:rsidRPr="007C19CF">
        <w:rPr>
          <w:rFonts w:ascii="Arial" w:hAnsi="Arial" w:cs="Arial"/>
          <w:sz w:val="24"/>
          <w:szCs w:val="24"/>
          <w:lang w:eastAsia="pt-BR"/>
        </w:rPr>
        <w:t>prestação dos serviços</w:t>
      </w:r>
      <w:r w:rsidRPr="007C19CF">
        <w:rPr>
          <w:rFonts w:ascii="Arial" w:hAnsi="Arial" w:cs="Arial"/>
          <w:sz w:val="24"/>
          <w:szCs w:val="24"/>
          <w:lang w:eastAsia="pt-BR"/>
        </w:rPr>
        <w:t xml:space="preserve"> objeto, não aceitar ou não retirar a nota de empenho no prazo e condições estabelecidas, sem nenhum motivo relevante, ficará sujeita à aplicação das penalidades cabíveis de acordo com o Edital. </w:t>
      </w:r>
    </w:p>
    <w:p w14:paraId="1977B75C"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15.6</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à vantagem. </w:t>
      </w:r>
    </w:p>
    <w:p w14:paraId="4C614373" w14:textId="7FE023F6" w:rsidR="00163A00"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15.7</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Os órgãos e entidades que não participarem do registro de preços, quando desejarem fazer uso da Ata de Registro de Preços, deverão manifestar seu interesse junto ao órgão gerenciador da Ata, para que este indique os possíveis fornecedores e respectivos preços a serem praticados, obedecida à ordem de classificação. </w:t>
      </w:r>
    </w:p>
    <w:p w14:paraId="4A6579CE"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15.8</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 </w:t>
      </w:r>
    </w:p>
    <w:p w14:paraId="31FEA44F" w14:textId="77777777" w:rsidR="00D50988" w:rsidRPr="007C19CF" w:rsidRDefault="00D50988"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15.9</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As aquisições ou contratações adicionais a que se refere este artigo não poderão exceder, por órgão ou entidade, a 100% (cem por cento) dos quantitativos registrados na Ata de Registro de Preços. </w:t>
      </w:r>
    </w:p>
    <w:p w14:paraId="10F247B0" w14:textId="77777777" w:rsidR="00AB7737" w:rsidRPr="007C19CF" w:rsidRDefault="00AB7737" w:rsidP="00C56EB3">
      <w:pPr>
        <w:autoSpaceDE w:val="0"/>
        <w:autoSpaceDN w:val="0"/>
        <w:adjustRightInd w:val="0"/>
        <w:spacing w:after="0"/>
        <w:jc w:val="both"/>
        <w:rPr>
          <w:rFonts w:ascii="Arial" w:hAnsi="Arial" w:cs="Arial"/>
          <w:sz w:val="24"/>
          <w:szCs w:val="24"/>
          <w:lang w:eastAsia="pt-BR"/>
        </w:rPr>
      </w:pPr>
    </w:p>
    <w:p w14:paraId="39B4EE60" w14:textId="77777777" w:rsidR="00E7317F" w:rsidRPr="007C19CF" w:rsidRDefault="00E7317F" w:rsidP="00C56EB3">
      <w:pPr>
        <w:shd w:val="clear" w:color="auto" w:fill="A6A6A6" w:themeFill="background1" w:themeFillShade="A6"/>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16.  DAS ALTERAÇÕES NO CONTRATO</w:t>
      </w:r>
    </w:p>
    <w:p w14:paraId="6D299EA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16.1</w:t>
      </w:r>
      <w:r w:rsidRPr="007C19CF">
        <w:rPr>
          <w:rFonts w:ascii="Arial" w:hAnsi="Arial" w:cs="Arial"/>
          <w:sz w:val="24"/>
          <w:szCs w:val="24"/>
          <w:lang w:eastAsia="pt-BR"/>
        </w:rPr>
        <w:t xml:space="preserve"> – O Pregão Presencial poderá sofrer alterações, obedecidas às disposições contidas no artigo 65 da Lei n.º 8.666, de 1993. </w:t>
      </w:r>
    </w:p>
    <w:p w14:paraId="70B78ACF"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lastRenderedPageBreak/>
        <w:t>16.2</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O preço contratado poderá ser revisto em decorrência de eventual redução daqueles praticados no mercado, ou de fato que eleve o custo dos serviços, cabendo ao </w:t>
      </w:r>
      <w:r w:rsidR="0000165B" w:rsidRPr="007C19CF">
        <w:rPr>
          <w:rFonts w:ascii="Arial" w:hAnsi="Arial" w:cs="Arial"/>
          <w:sz w:val="24"/>
          <w:szCs w:val="24"/>
          <w:lang w:eastAsia="pt-BR"/>
        </w:rPr>
        <w:t>Município</w:t>
      </w:r>
      <w:r w:rsidRPr="007C19CF">
        <w:rPr>
          <w:rFonts w:ascii="Arial" w:hAnsi="Arial" w:cs="Arial"/>
          <w:sz w:val="24"/>
          <w:szCs w:val="24"/>
          <w:lang w:eastAsia="pt-BR"/>
        </w:rPr>
        <w:t xml:space="preserve"> promover as necessárias negociações junto aos </w:t>
      </w:r>
      <w:r w:rsidR="0000165B" w:rsidRPr="007C19CF">
        <w:rPr>
          <w:rFonts w:ascii="Arial" w:hAnsi="Arial" w:cs="Arial"/>
          <w:sz w:val="24"/>
          <w:szCs w:val="24"/>
          <w:lang w:eastAsia="pt-BR"/>
        </w:rPr>
        <w:t>contratados</w:t>
      </w:r>
      <w:r w:rsidRPr="007C19CF">
        <w:rPr>
          <w:rFonts w:ascii="Arial" w:hAnsi="Arial" w:cs="Arial"/>
          <w:sz w:val="24"/>
          <w:szCs w:val="24"/>
          <w:lang w:eastAsia="pt-BR"/>
        </w:rPr>
        <w:t xml:space="preserve">. </w:t>
      </w:r>
    </w:p>
    <w:p w14:paraId="4C551F02"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16.3</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Quando o preço inicialmente licitado, por motivo superveniente, tornar-se superior ao preço praticado no mercado o </w:t>
      </w:r>
      <w:r w:rsidR="00D14483" w:rsidRPr="007C19CF">
        <w:rPr>
          <w:rFonts w:ascii="Arial" w:hAnsi="Arial" w:cs="Arial"/>
          <w:sz w:val="24"/>
          <w:szCs w:val="24"/>
          <w:lang w:eastAsia="pt-BR"/>
        </w:rPr>
        <w:t>Município</w:t>
      </w:r>
      <w:r w:rsidRPr="007C19CF">
        <w:rPr>
          <w:rFonts w:ascii="Arial" w:hAnsi="Arial" w:cs="Arial"/>
          <w:sz w:val="24"/>
          <w:szCs w:val="24"/>
          <w:lang w:eastAsia="pt-BR"/>
        </w:rPr>
        <w:t xml:space="preserve"> deverá: </w:t>
      </w:r>
    </w:p>
    <w:p w14:paraId="78937AA5"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16.3.1</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Convocar o </w:t>
      </w:r>
      <w:r w:rsidR="005153C2" w:rsidRPr="007C19CF">
        <w:rPr>
          <w:rFonts w:ascii="Arial" w:hAnsi="Arial" w:cs="Arial"/>
          <w:sz w:val="24"/>
          <w:szCs w:val="24"/>
          <w:lang w:eastAsia="pt-BR"/>
        </w:rPr>
        <w:t>prestador de serviços</w:t>
      </w:r>
      <w:r w:rsidRPr="007C19CF">
        <w:rPr>
          <w:rFonts w:ascii="Arial" w:hAnsi="Arial" w:cs="Arial"/>
          <w:sz w:val="24"/>
          <w:szCs w:val="24"/>
          <w:lang w:eastAsia="pt-BR"/>
        </w:rPr>
        <w:t xml:space="preserve"> visando à negociação para redução de preços e sua adequação ao praticado pelo mercado; </w:t>
      </w:r>
    </w:p>
    <w:p w14:paraId="4CD513DC"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16.3.2</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Frustrada a negociação, a empresa</w:t>
      </w:r>
      <w:r w:rsidR="002F5383" w:rsidRPr="007C19CF">
        <w:rPr>
          <w:rFonts w:ascii="Arial" w:hAnsi="Arial" w:cs="Arial"/>
          <w:sz w:val="24"/>
          <w:szCs w:val="24"/>
          <w:lang w:eastAsia="pt-BR"/>
        </w:rPr>
        <w:t>/pessoa</w:t>
      </w:r>
      <w:r w:rsidRPr="007C19CF">
        <w:rPr>
          <w:rFonts w:ascii="Arial" w:hAnsi="Arial" w:cs="Arial"/>
          <w:sz w:val="24"/>
          <w:szCs w:val="24"/>
          <w:lang w:eastAsia="pt-BR"/>
        </w:rPr>
        <w:t xml:space="preserve"> será liberada do compromisso assumido; </w:t>
      </w:r>
    </w:p>
    <w:p w14:paraId="2567CBF2" w14:textId="77777777" w:rsidR="00E7317F" w:rsidRPr="007C19CF" w:rsidRDefault="005153C2"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16.3.3</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Convocar o</w:t>
      </w:r>
      <w:r w:rsidR="00E7317F" w:rsidRPr="007C19CF">
        <w:rPr>
          <w:rFonts w:ascii="Arial" w:hAnsi="Arial" w:cs="Arial"/>
          <w:sz w:val="24"/>
          <w:szCs w:val="24"/>
          <w:lang w:eastAsia="pt-BR"/>
        </w:rPr>
        <w:t xml:space="preserve">s demais </w:t>
      </w:r>
      <w:r w:rsidRPr="007C19CF">
        <w:rPr>
          <w:rFonts w:ascii="Arial" w:hAnsi="Arial" w:cs="Arial"/>
          <w:sz w:val="24"/>
          <w:szCs w:val="24"/>
          <w:lang w:eastAsia="pt-BR"/>
        </w:rPr>
        <w:t>licitantes</w:t>
      </w:r>
      <w:r w:rsidR="00E7317F" w:rsidRPr="007C19CF">
        <w:rPr>
          <w:rFonts w:ascii="Arial" w:hAnsi="Arial" w:cs="Arial"/>
          <w:sz w:val="24"/>
          <w:szCs w:val="24"/>
          <w:lang w:eastAsia="pt-BR"/>
        </w:rPr>
        <w:t xml:space="preserve"> visando igual oportunidade de negociação. </w:t>
      </w:r>
    </w:p>
    <w:p w14:paraId="1A07C168" w14:textId="5ACAE0CB"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16.4</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Quando o preço de mercado </w:t>
      </w:r>
      <w:r w:rsidR="004204B8" w:rsidRPr="007C19CF">
        <w:rPr>
          <w:rFonts w:ascii="Arial" w:hAnsi="Arial" w:cs="Arial"/>
          <w:sz w:val="24"/>
          <w:szCs w:val="24"/>
          <w:lang w:eastAsia="pt-BR"/>
        </w:rPr>
        <w:t>se tornar</w:t>
      </w:r>
      <w:r w:rsidRPr="007C19CF">
        <w:rPr>
          <w:rFonts w:ascii="Arial" w:hAnsi="Arial" w:cs="Arial"/>
          <w:sz w:val="24"/>
          <w:szCs w:val="24"/>
          <w:lang w:eastAsia="pt-BR"/>
        </w:rPr>
        <w:t xml:space="preserve"> superior aos preços licitados e o </w:t>
      </w:r>
      <w:r w:rsidR="002F5383" w:rsidRPr="007C19CF">
        <w:rPr>
          <w:rFonts w:ascii="Arial" w:hAnsi="Arial" w:cs="Arial"/>
          <w:sz w:val="24"/>
          <w:szCs w:val="24"/>
          <w:lang w:eastAsia="pt-BR"/>
        </w:rPr>
        <w:t>contratado</w:t>
      </w:r>
      <w:r w:rsidRPr="007C19CF">
        <w:rPr>
          <w:rFonts w:ascii="Arial" w:hAnsi="Arial" w:cs="Arial"/>
          <w:sz w:val="24"/>
          <w:szCs w:val="24"/>
          <w:lang w:eastAsia="pt-BR"/>
        </w:rPr>
        <w:t>, mediante requerimento devidamente comprovado, não</w:t>
      </w:r>
      <w:r w:rsidR="00163A00" w:rsidRPr="007C19CF">
        <w:rPr>
          <w:rFonts w:ascii="Arial" w:hAnsi="Arial" w:cs="Arial"/>
          <w:sz w:val="24"/>
          <w:szCs w:val="24"/>
          <w:lang w:eastAsia="pt-BR"/>
        </w:rPr>
        <w:t xml:space="preserve"> puder cumprir o compromisso, o Município de Torixoréu – MT.</w:t>
      </w:r>
      <w:r w:rsidRPr="007C19CF">
        <w:rPr>
          <w:rFonts w:ascii="Arial" w:hAnsi="Arial" w:cs="Arial"/>
          <w:sz w:val="24"/>
          <w:szCs w:val="24"/>
          <w:lang w:eastAsia="pt-BR"/>
        </w:rPr>
        <w:t xml:space="preserve"> </w:t>
      </w:r>
    </w:p>
    <w:p w14:paraId="369378FD"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16.4.1</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Liberar </w:t>
      </w:r>
      <w:r w:rsidR="00B774B4" w:rsidRPr="007C19CF">
        <w:rPr>
          <w:rFonts w:ascii="Arial" w:hAnsi="Arial" w:cs="Arial"/>
          <w:sz w:val="24"/>
          <w:szCs w:val="24"/>
          <w:lang w:eastAsia="pt-BR"/>
        </w:rPr>
        <w:t>o prestador de serviços</w:t>
      </w:r>
      <w:r w:rsidRPr="007C19CF">
        <w:rPr>
          <w:rFonts w:ascii="Arial" w:hAnsi="Arial" w:cs="Arial"/>
          <w:sz w:val="24"/>
          <w:szCs w:val="24"/>
          <w:lang w:eastAsia="pt-BR"/>
        </w:rPr>
        <w:t xml:space="preserve"> do compromisso assumido, sem aplicação da penalidade, confirmando a veracidade dos motivos e comprovantes apresentados, e se a comunicação ocorrer antes </w:t>
      </w:r>
      <w:r w:rsidR="00B774B4" w:rsidRPr="007C19CF">
        <w:rPr>
          <w:rFonts w:ascii="Arial" w:hAnsi="Arial" w:cs="Arial"/>
          <w:sz w:val="24"/>
          <w:szCs w:val="24"/>
          <w:lang w:eastAsia="pt-BR"/>
        </w:rPr>
        <w:t>da efetiva prestação dos serviços</w:t>
      </w:r>
      <w:r w:rsidRPr="007C19CF">
        <w:rPr>
          <w:rFonts w:ascii="Arial" w:hAnsi="Arial" w:cs="Arial"/>
          <w:sz w:val="24"/>
          <w:szCs w:val="24"/>
          <w:lang w:eastAsia="pt-BR"/>
        </w:rPr>
        <w:t xml:space="preserve">; e. </w:t>
      </w:r>
    </w:p>
    <w:p w14:paraId="52956351" w14:textId="77777777" w:rsidR="00AB7737" w:rsidRPr="007C19CF" w:rsidRDefault="00AB7737" w:rsidP="00C56EB3">
      <w:pPr>
        <w:autoSpaceDE w:val="0"/>
        <w:autoSpaceDN w:val="0"/>
        <w:adjustRightInd w:val="0"/>
        <w:spacing w:after="0"/>
        <w:jc w:val="both"/>
        <w:rPr>
          <w:rFonts w:ascii="Arial" w:hAnsi="Arial" w:cs="Arial"/>
          <w:sz w:val="24"/>
          <w:szCs w:val="24"/>
          <w:lang w:eastAsia="pt-BR"/>
        </w:rPr>
      </w:pPr>
    </w:p>
    <w:p w14:paraId="480FF95C"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16.4.2</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Convocar os demais </w:t>
      </w:r>
      <w:r w:rsidR="00B774B4" w:rsidRPr="007C19CF">
        <w:rPr>
          <w:rFonts w:ascii="Arial" w:hAnsi="Arial" w:cs="Arial"/>
          <w:sz w:val="24"/>
          <w:szCs w:val="24"/>
          <w:lang w:eastAsia="pt-BR"/>
        </w:rPr>
        <w:t>licitantes</w:t>
      </w:r>
      <w:r w:rsidRPr="007C19CF">
        <w:rPr>
          <w:rFonts w:ascii="Arial" w:hAnsi="Arial" w:cs="Arial"/>
          <w:sz w:val="24"/>
          <w:szCs w:val="24"/>
          <w:lang w:eastAsia="pt-BR"/>
        </w:rPr>
        <w:t xml:space="preserve"> visando igual oportunidade de negociação. </w:t>
      </w:r>
    </w:p>
    <w:p w14:paraId="27DE1D95"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16.5</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Não havendo êxito nas negociações, </w:t>
      </w:r>
      <w:r w:rsidR="00B774B4" w:rsidRPr="007C19CF">
        <w:rPr>
          <w:rFonts w:ascii="Arial" w:hAnsi="Arial" w:cs="Arial"/>
          <w:sz w:val="24"/>
          <w:szCs w:val="24"/>
          <w:lang w:eastAsia="pt-BR"/>
        </w:rPr>
        <w:t>o município</w:t>
      </w:r>
      <w:r w:rsidRPr="007C19CF">
        <w:rPr>
          <w:rFonts w:ascii="Arial" w:hAnsi="Arial" w:cs="Arial"/>
          <w:sz w:val="24"/>
          <w:szCs w:val="24"/>
          <w:lang w:eastAsia="pt-BR"/>
        </w:rPr>
        <w:t xml:space="preserve"> deverá proceder à rescisão do Contrato, adotando as medidas cabíveis para obtenção da contratação mais vantajosa. </w:t>
      </w:r>
    </w:p>
    <w:p w14:paraId="0F21AAD5" w14:textId="77777777" w:rsidR="00AB7737" w:rsidRPr="007C19CF" w:rsidRDefault="00AB7737" w:rsidP="00C56EB3">
      <w:pPr>
        <w:autoSpaceDE w:val="0"/>
        <w:autoSpaceDN w:val="0"/>
        <w:adjustRightInd w:val="0"/>
        <w:spacing w:after="0"/>
        <w:jc w:val="both"/>
        <w:rPr>
          <w:rFonts w:ascii="Arial" w:hAnsi="Arial" w:cs="Arial"/>
          <w:sz w:val="24"/>
          <w:szCs w:val="24"/>
          <w:lang w:eastAsia="pt-BR"/>
        </w:rPr>
      </w:pPr>
    </w:p>
    <w:p w14:paraId="19A36EB8" w14:textId="77777777" w:rsidR="00E7317F" w:rsidRPr="007C19CF" w:rsidRDefault="00E7317F" w:rsidP="00C56EB3">
      <w:pPr>
        <w:shd w:val="clear" w:color="auto" w:fill="A6A6A6" w:themeFill="background1" w:themeFillShade="A6"/>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 xml:space="preserve">17.  DO CANCELAMENTO </w:t>
      </w:r>
      <w:r w:rsidRPr="007C19CF">
        <w:rPr>
          <w:rFonts w:ascii="Arial" w:hAnsi="Arial" w:cs="Arial"/>
          <w:b/>
          <w:bCs/>
          <w:sz w:val="24"/>
          <w:szCs w:val="24"/>
          <w:shd w:val="clear" w:color="auto" w:fill="BFBFBF"/>
          <w:lang w:eastAsia="pt-BR"/>
        </w:rPr>
        <w:t>DO CERTAME</w:t>
      </w:r>
      <w:r w:rsidR="00AF7EE9" w:rsidRPr="007C19CF">
        <w:rPr>
          <w:rFonts w:ascii="Arial" w:hAnsi="Arial" w:cs="Arial"/>
          <w:b/>
          <w:bCs/>
          <w:sz w:val="24"/>
          <w:szCs w:val="24"/>
          <w:shd w:val="clear" w:color="auto" w:fill="BFBFBF"/>
          <w:lang w:eastAsia="pt-BR"/>
        </w:rPr>
        <w:t>:</w:t>
      </w:r>
    </w:p>
    <w:p w14:paraId="2DDB4B4E"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17.1</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O presente Certame poderá ser cancelado de pleno direito: </w:t>
      </w:r>
    </w:p>
    <w:p w14:paraId="50E4CD98"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17.1.1</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00163A00" w:rsidRPr="007C19CF">
        <w:rPr>
          <w:rFonts w:ascii="Arial" w:hAnsi="Arial" w:cs="Arial"/>
          <w:sz w:val="24"/>
          <w:szCs w:val="24"/>
          <w:lang w:eastAsia="pt-BR"/>
        </w:rPr>
        <w:t xml:space="preserve"> Pelo Município Torixoréu - MT</w:t>
      </w:r>
      <w:r w:rsidRPr="007C19CF">
        <w:rPr>
          <w:rFonts w:ascii="Arial" w:hAnsi="Arial" w:cs="Arial"/>
          <w:sz w:val="24"/>
          <w:szCs w:val="24"/>
          <w:lang w:eastAsia="pt-BR"/>
        </w:rPr>
        <w:t xml:space="preserve">, mediante comunicação da unidade requisitante, quando: </w:t>
      </w:r>
    </w:p>
    <w:p w14:paraId="74B02D63"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17.1.1.</w:t>
      </w:r>
      <w:r w:rsidR="00EC1F51" w:rsidRPr="007C19CF">
        <w:rPr>
          <w:rFonts w:ascii="Arial" w:hAnsi="Arial" w:cs="Arial"/>
          <w:b/>
          <w:sz w:val="24"/>
          <w:szCs w:val="24"/>
          <w:lang w:eastAsia="pt-BR"/>
        </w:rPr>
        <w:t>1</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Em qualquer </w:t>
      </w:r>
      <w:r w:rsidR="00EC1F51" w:rsidRPr="007C19CF">
        <w:rPr>
          <w:rFonts w:ascii="Arial" w:hAnsi="Arial" w:cs="Arial"/>
          <w:sz w:val="24"/>
          <w:szCs w:val="24"/>
          <w:lang w:eastAsia="pt-BR"/>
        </w:rPr>
        <w:t>hipótese</w:t>
      </w:r>
      <w:r w:rsidRPr="007C19CF">
        <w:rPr>
          <w:rFonts w:ascii="Arial" w:hAnsi="Arial" w:cs="Arial"/>
          <w:sz w:val="24"/>
          <w:szCs w:val="24"/>
          <w:lang w:eastAsia="pt-BR"/>
        </w:rPr>
        <w:t xml:space="preserve"> de inexecução total ou parcial de contrato decorrente deste instrumento; </w:t>
      </w:r>
    </w:p>
    <w:p w14:paraId="25CA21C2"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17.1.1.</w:t>
      </w:r>
      <w:r w:rsidR="00EC1F51" w:rsidRPr="007C19CF">
        <w:rPr>
          <w:rFonts w:ascii="Arial" w:hAnsi="Arial" w:cs="Arial"/>
          <w:b/>
          <w:sz w:val="24"/>
          <w:szCs w:val="24"/>
          <w:lang w:eastAsia="pt-BR"/>
        </w:rPr>
        <w:t>2</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Por razões de interesse público devidamente demonstradas e justificadas pela Administração. </w:t>
      </w:r>
    </w:p>
    <w:p w14:paraId="567DCD7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sz w:val="24"/>
          <w:szCs w:val="24"/>
          <w:lang w:eastAsia="pt-BR"/>
        </w:rPr>
        <w:t>17.2</w:t>
      </w:r>
      <w:r w:rsidRPr="007C19CF">
        <w:rPr>
          <w:rFonts w:ascii="Arial" w:hAnsi="Arial" w:cs="Arial"/>
          <w:sz w:val="24"/>
          <w:szCs w:val="24"/>
          <w:lang w:eastAsia="pt-BR"/>
        </w:rPr>
        <w:t xml:space="preserve"> </w:t>
      </w:r>
      <w:r w:rsidR="001678E7" w:rsidRPr="007C19CF">
        <w:rPr>
          <w:rFonts w:ascii="Arial" w:hAnsi="Arial" w:cs="Arial"/>
          <w:sz w:val="24"/>
          <w:szCs w:val="24"/>
          <w:lang w:eastAsia="pt-BR"/>
        </w:rPr>
        <w:t>–</w:t>
      </w:r>
      <w:r w:rsidRPr="007C19CF">
        <w:rPr>
          <w:rFonts w:ascii="Arial" w:hAnsi="Arial" w:cs="Arial"/>
          <w:sz w:val="24"/>
          <w:szCs w:val="24"/>
          <w:lang w:eastAsia="pt-BR"/>
        </w:rPr>
        <w:t xml:space="preserve"> </w:t>
      </w:r>
      <w:r w:rsidR="00EC1F51" w:rsidRPr="007C19CF">
        <w:rPr>
          <w:rFonts w:ascii="Arial" w:hAnsi="Arial" w:cs="Arial"/>
          <w:sz w:val="24"/>
          <w:szCs w:val="24"/>
          <w:lang w:eastAsia="pt-BR"/>
        </w:rPr>
        <w:t>Pelo prestador de serviços</w:t>
      </w:r>
      <w:r w:rsidRPr="007C19CF">
        <w:rPr>
          <w:rFonts w:ascii="Arial" w:hAnsi="Arial" w:cs="Arial"/>
          <w:sz w:val="24"/>
          <w:szCs w:val="24"/>
          <w:lang w:eastAsia="pt-BR"/>
        </w:rPr>
        <w:t xml:space="preserve">, quando mediante solicitação por escrito, comprovar(em) estar impossibilitada(s) de cumprir as exigências nela contidas ou quando ocorrer alguma das hipóteses contidas no Art. 78, incisos XIV e XVI, da lei Federal nº 8.666/93 com as respectivas alterações posteriores. </w:t>
      </w:r>
    </w:p>
    <w:p w14:paraId="333F4A35" w14:textId="77777777" w:rsidR="00AB7737" w:rsidRPr="007C19CF" w:rsidRDefault="00AB7737" w:rsidP="00C56EB3">
      <w:pPr>
        <w:autoSpaceDE w:val="0"/>
        <w:autoSpaceDN w:val="0"/>
        <w:adjustRightInd w:val="0"/>
        <w:spacing w:after="0"/>
        <w:jc w:val="both"/>
        <w:rPr>
          <w:rFonts w:ascii="Arial" w:hAnsi="Arial" w:cs="Arial"/>
          <w:sz w:val="24"/>
          <w:szCs w:val="24"/>
          <w:lang w:eastAsia="pt-BR"/>
        </w:rPr>
      </w:pPr>
    </w:p>
    <w:p w14:paraId="1E0EAB26" w14:textId="77777777" w:rsidR="00E7317F" w:rsidRPr="007C19CF" w:rsidRDefault="00E7317F" w:rsidP="00C56EB3">
      <w:pPr>
        <w:shd w:val="clear" w:color="auto" w:fill="A6A6A6" w:themeFill="background1" w:themeFillShade="A6"/>
        <w:spacing w:after="0"/>
        <w:jc w:val="both"/>
        <w:rPr>
          <w:rFonts w:ascii="Arial" w:hAnsi="Arial" w:cs="Arial"/>
          <w:b/>
          <w:sz w:val="24"/>
          <w:szCs w:val="24"/>
        </w:rPr>
      </w:pPr>
      <w:r w:rsidRPr="007C19CF">
        <w:rPr>
          <w:rFonts w:ascii="Arial" w:hAnsi="Arial" w:cs="Arial"/>
          <w:b/>
          <w:sz w:val="24"/>
          <w:szCs w:val="24"/>
        </w:rPr>
        <w:t xml:space="preserve">18 </w:t>
      </w:r>
      <w:r w:rsidRPr="007C19CF">
        <w:rPr>
          <w:rFonts w:ascii="Arial" w:hAnsi="Arial" w:cs="Arial"/>
          <w:b/>
          <w:sz w:val="24"/>
          <w:szCs w:val="24"/>
          <w:shd w:val="clear" w:color="auto" w:fill="BFBFBF"/>
        </w:rPr>
        <w:t>– DISPOSIÇÕES GERAIS</w:t>
      </w:r>
      <w:r w:rsidR="00AF7EE9" w:rsidRPr="007C19CF">
        <w:rPr>
          <w:rFonts w:ascii="Arial" w:hAnsi="Arial" w:cs="Arial"/>
          <w:b/>
          <w:sz w:val="24"/>
          <w:szCs w:val="24"/>
          <w:shd w:val="clear" w:color="auto" w:fill="BFBFBF"/>
        </w:rPr>
        <w:t>:</w:t>
      </w:r>
    </w:p>
    <w:p w14:paraId="33C886C1"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18.1</w:t>
      </w:r>
      <w:r w:rsidR="001E745C" w:rsidRPr="007C19CF">
        <w:rPr>
          <w:rFonts w:ascii="Arial" w:hAnsi="Arial" w:cs="Arial"/>
          <w:b/>
          <w:sz w:val="24"/>
          <w:szCs w:val="24"/>
        </w:rPr>
        <w:t xml:space="preserve"> </w:t>
      </w:r>
      <w:r w:rsidRPr="007C19CF">
        <w:rPr>
          <w:rFonts w:ascii="Arial" w:hAnsi="Arial" w:cs="Arial"/>
          <w:sz w:val="24"/>
          <w:szCs w:val="24"/>
        </w:rPr>
        <w:t>É facultada a</w:t>
      </w:r>
      <w:r w:rsidR="00EC7EBA" w:rsidRPr="007C19CF">
        <w:rPr>
          <w:rFonts w:ascii="Arial" w:hAnsi="Arial" w:cs="Arial"/>
          <w:sz w:val="24"/>
          <w:szCs w:val="24"/>
        </w:rPr>
        <w:t>o Pregoeiro</w:t>
      </w:r>
      <w:r w:rsidRPr="007C19CF">
        <w:rPr>
          <w:rFonts w:ascii="Arial" w:hAnsi="Arial" w:cs="Arial"/>
          <w:sz w:val="24"/>
          <w:szCs w:val="24"/>
        </w:rPr>
        <w:t xml:space="preserve"> ou à autoridade superior, em qualquer fase da licitação, a promoção de diligência destinada a esclarecer ou a complementar a instrução do processo, vedada a inclusão posterior de documento ou informação que deveria constar originariamente na proposta.</w:t>
      </w:r>
    </w:p>
    <w:p w14:paraId="2EE66B90"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w:t>
      </w:r>
      <w:r w:rsidR="002F0C25" w:rsidRPr="007C19CF">
        <w:rPr>
          <w:rFonts w:ascii="Arial" w:hAnsi="Arial" w:cs="Arial"/>
          <w:b/>
          <w:sz w:val="24"/>
          <w:szCs w:val="24"/>
        </w:rPr>
        <w:t>2</w:t>
      </w:r>
      <w:r w:rsidRPr="007C19CF">
        <w:rPr>
          <w:rFonts w:ascii="Arial" w:hAnsi="Arial" w:cs="Arial"/>
          <w:sz w:val="24"/>
          <w:szCs w:val="24"/>
        </w:rPr>
        <w:t xml:space="preserve"> A presente licitação poderá ser revogada por razões de interesse público decorrente de fato superveniente devidamente comprovada, ou anulada no todo ou em parte por ilegalidade, de ofício ou por provocação de terceiro, sem que caiba aos licitantes direito à reclamação ou indenização por esses fatos, de acordo com o art. 49 da Lei Federal n.º 8.666/93.</w:t>
      </w:r>
    </w:p>
    <w:p w14:paraId="58B937CC"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lastRenderedPageBreak/>
        <w:t>18.</w:t>
      </w:r>
      <w:r w:rsidR="00C419EB" w:rsidRPr="007C19CF">
        <w:rPr>
          <w:rFonts w:ascii="Arial" w:hAnsi="Arial" w:cs="Arial"/>
          <w:b/>
          <w:sz w:val="24"/>
          <w:szCs w:val="24"/>
        </w:rPr>
        <w:t>3</w:t>
      </w:r>
      <w:r w:rsidRPr="007C19CF">
        <w:rPr>
          <w:rFonts w:ascii="Arial" w:hAnsi="Arial" w:cs="Arial"/>
          <w:sz w:val="24"/>
          <w:szCs w:val="24"/>
        </w:rPr>
        <w:t xml:space="preserve"> O objeto da presente licitação poderá sofrer acréscimos ou supressões, conforme previsto no art. 65 § 1º e 2º da Lei n.º 8.666/93.</w:t>
      </w:r>
    </w:p>
    <w:p w14:paraId="549E67B2" w14:textId="7BBBCA1D"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w:t>
      </w:r>
      <w:r w:rsidR="00C419EB" w:rsidRPr="007C19CF">
        <w:rPr>
          <w:rFonts w:ascii="Arial" w:hAnsi="Arial" w:cs="Arial"/>
          <w:b/>
          <w:sz w:val="24"/>
          <w:szCs w:val="24"/>
        </w:rPr>
        <w:t>4</w:t>
      </w:r>
      <w:r w:rsidRPr="007C19CF">
        <w:rPr>
          <w:rFonts w:ascii="Arial" w:hAnsi="Arial" w:cs="Arial"/>
          <w:sz w:val="24"/>
          <w:szCs w:val="24"/>
        </w:rPr>
        <w:t xml:space="preserve"> </w:t>
      </w:r>
      <w:r w:rsidR="00634F16" w:rsidRPr="007C19CF">
        <w:rPr>
          <w:rFonts w:ascii="Arial" w:hAnsi="Arial" w:cs="Arial"/>
          <w:sz w:val="24"/>
          <w:szCs w:val="24"/>
        </w:rPr>
        <w:t>o</w:t>
      </w:r>
      <w:r w:rsidRPr="007C19CF">
        <w:rPr>
          <w:rFonts w:ascii="Arial" w:hAnsi="Arial" w:cs="Arial"/>
          <w:sz w:val="24"/>
          <w:szCs w:val="24"/>
        </w:rPr>
        <w:t xml:space="preserve"> </w:t>
      </w:r>
      <w:r w:rsidR="00634F16" w:rsidRPr="007C19CF">
        <w:rPr>
          <w:rFonts w:ascii="Arial" w:hAnsi="Arial" w:cs="Arial"/>
          <w:sz w:val="24"/>
          <w:szCs w:val="24"/>
        </w:rPr>
        <w:t>Pregoeiro</w:t>
      </w:r>
      <w:r w:rsidRPr="007C19CF">
        <w:rPr>
          <w:rFonts w:ascii="Arial" w:hAnsi="Arial" w:cs="Arial"/>
          <w:sz w:val="24"/>
          <w:szCs w:val="24"/>
        </w:rPr>
        <w:t xml:space="preserve"> dirimirá as dúvidas que suscite a pr</w:t>
      </w:r>
      <w:r w:rsidR="00163A00" w:rsidRPr="007C19CF">
        <w:rPr>
          <w:rFonts w:ascii="Arial" w:hAnsi="Arial" w:cs="Arial"/>
          <w:sz w:val="24"/>
          <w:szCs w:val="24"/>
        </w:rPr>
        <w:t>esente licitação, desde que argu</w:t>
      </w:r>
      <w:r w:rsidRPr="007C19CF">
        <w:rPr>
          <w:rFonts w:ascii="Arial" w:hAnsi="Arial" w:cs="Arial"/>
          <w:sz w:val="24"/>
          <w:szCs w:val="24"/>
        </w:rPr>
        <w:t>idas antes e por escrito, até 01 (um) dia útil, contado da data fixada para abertura dos envelopes.</w:t>
      </w:r>
    </w:p>
    <w:p w14:paraId="5BFD08A8" w14:textId="77777777" w:rsidR="00AB7737" w:rsidRPr="007C19CF" w:rsidRDefault="00AB7737" w:rsidP="00C56EB3">
      <w:pPr>
        <w:spacing w:after="0"/>
        <w:jc w:val="both"/>
        <w:rPr>
          <w:rFonts w:ascii="Arial" w:hAnsi="Arial" w:cs="Arial"/>
          <w:sz w:val="24"/>
          <w:szCs w:val="24"/>
        </w:rPr>
      </w:pPr>
    </w:p>
    <w:p w14:paraId="1541EB94"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w:t>
      </w:r>
      <w:r w:rsidR="00915330" w:rsidRPr="007C19CF">
        <w:rPr>
          <w:rFonts w:ascii="Arial" w:hAnsi="Arial" w:cs="Arial"/>
          <w:b/>
          <w:sz w:val="24"/>
          <w:szCs w:val="24"/>
        </w:rPr>
        <w:t>5</w:t>
      </w:r>
      <w:r w:rsidRPr="007C19CF">
        <w:rPr>
          <w:rFonts w:ascii="Arial" w:hAnsi="Arial" w:cs="Arial"/>
          <w:sz w:val="24"/>
          <w:szCs w:val="24"/>
        </w:rPr>
        <w:t xml:space="preserve"> Não será considerado atraso aquele que exceder a, no máximo, dez minutos (10 min) dos horários estabelecidos no preâmbulo deste ato convocatório.</w:t>
      </w:r>
    </w:p>
    <w:p w14:paraId="1CF73860"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w:t>
      </w:r>
      <w:r w:rsidR="00915330" w:rsidRPr="007C19CF">
        <w:rPr>
          <w:rFonts w:ascii="Arial" w:hAnsi="Arial" w:cs="Arial"/>
          <w:b/>
          <w:sz w:val="24"/>
          <w:szCs w:val="24"/>
        </w:rPr>
        <w:t>6</w:t>
      </w:r>
      <w:r w:rsidRPr="007C19CF">
        <w:rPr>
          <w:rFonts w:ascii="Arial" w:hAnsi="Arial" w:cs="Arial"/>
          <w:sz w:val="24"/>
          <w:szCs w:val="24"/>
        </w:rPr>
        <w:t xml:space="preserve"> Não será igualmente considerado atraso aquele que correr por conta exclusiva da Pregoeira, por caso fortuito ou força maior, mediante informações.</w:t>
      </w:r>
    </w:p>
    <w:p w14:paraId="533A89C6" w14:textId="77777777" w:rsidR="00AB7737" w:rsidRPr="007C19CF" w:rsidRDefault="00AB7737" w:rsidP="00C56EB3">
      <w:pPr>
        <w:spacing w:after="0"/>
        <w:jc w:val="both"/>
        <w:rPr>
          <w:rFonts w:ascii="Arial" w:hAnsi="Arial" w:cs="Arial"/>
          <w:sz w:val="24"/>
          <w:szCs w:val="24"/>
        </w:rPr>
      </w:pPr>
    </w:p>
    <w:p w14:paraId="07C4550A" w14:textId="77777777" w:rsidR="00FF69B0" w:rsidRPr="007C19CF" w:rsidRDefault="00E7317F" w:rsidP="00C56EB3">
      <w:pPr>
        <w:spacing w:after="0"/>
        <w:jc w:val="both"/>
        <w:rPr>
          <w:rFonts w:ascii="Arial" w:hAnsi="Arial" w:cs="Arial"/>
          <w:sz w:val="24"/>
          <w:szCs w:val="24"/>
        </w:rPr>
      </w:pPr>
      <w:r w:rsidRPr="007C19CF">
        <w:rPr>
          <w:rFonts w:ascii="Arial" w:hAnsi="Arial" w:cs="Arial"/>
          <w:b/>
          <w:sz w:val="24"/>
          <w:szCs w:val="24"/>
        </w:rPr>
        <w:t>18.</w:t>
      </w:r>
      <w:r w:rsidR="00915330" w:rsidRPr="007C19CF">
        <w:rPr>
          <w:rFonts w:ascii="Arial" w:hAnsi="Arial" w:cs="Arial"/>
          <w:b/>
          <w:sz w:val="24"/>
          <w:szCs w:val="24"/>
        </w:rPr>
        <w:t>7</w:t>
      </w:r>
      <w:r w:rsidRPr="007C19CF">
        <w:rPr>
          <w:rFonts w:ascii="Arial" w:hAnsi="Arial" w:cs="Arial"/>
          <w:sz w:val="24"/>
          <w:szCs w:val="24"/>
        </w:rPr>
        <w:t xml:space="preserve"> Na contagem dos prazos estabelecidos n</w:t>
      </w:r>
      <w:r w:rsidR="0004034C" w:rsidRPr="007C19CF">
        <w:rPr>
          <w:rFonts w:ascii="Arial" w:hAnsi="Arial" w:cs="Arial"/>
          <w:sz w:val="24"/>
          <w:szCs w:val="24"/>
        </w:rPr>
        <w:t>o</w:t>
      </w:r>
      <w:r w:rsidRPr="007C19CF">
        <w:rPr>
          <w:rFonts w:ascii="Arial" w:hAnsi="Arial" w:cs="Arial"/>
          <w:sz w:val="24"/>
          <w:szCs w:val="24"/>
        </w:rPr>
        <w:t xml:space="preserve"> edital</w:t>
      </w:r>
      <w:r w:rsidR="001E745C" w:rsidRPr="007C19CF">
        <w:rPr>
          <w:rFonts w:ascii="Arial" w:hAnsi="Arial" w:cs="Arial"/>
          <w:sz w:val="24"/>
          <w:szCs w:val="24"/>
        </w:rPr>
        <w:t xml:space="preserve"> </w:t>
      </w:r>
      <w:r w:rsidR="00CD0B9B" w:rsidRPr="007C19CF">
        <w:rPr>
          <w:rFonts w:ascii="Arial" w:hAnsi="Arial" w:cs="Arial"/>
          <w:sz w:val="24"/>
          <w:szCs w:val="24"/>
        </w:rPr>
        <w:t>excluir-se-á</w:t>
      </w:r>
      <w:r w:rsidRPr="007C19CF">
        <w:rPr>
          <w:rFonts w:ascii="Arial" w:hAnsi="Arial" w:cs="Arial"/>
          <w:sz w:val="24"/>
          <w:szCs w:val="24"/>
        </w:rPr>
        <w:t xml:space="preserve"> o dia do início e incluir-se-á o do vencimento.</w:t>
      </w:r>
    </w:p>
    <w:p w14:paraId="11FF0786" w14:textId="77777777"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b/>
          <w:sz w:val="24"/>
          <w:szCs w:val="24"/>
        </w:rPr>
        <w:t>18.8</w:t>
      </w:r>
      <w:r w:rsidRPr="007C19CF">
        <w:rPr>
          <w:rFonts w:ascii="Arial" w:hAnsi="Arial" w:cs="Arial"/>
          <w:sz w:val="24"/>
          <w:szCs w:val="24"/>
        </w:rPr>
        <w:t xml:space="preserve"> Acompanham este edital os seguintes anexos:</w:t>
      </w:r>
    </w:p>
    <w:p w14:paraId="7FD05D91" w14:textId="66569C82"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sz w:val="24"/>
          <w:szCs w:val="24"/>
        </w:rPr>
        <w:t xml:space="preserve">Anexo I – </w:t>
      </w:r>
      <w:r w:rsidR="000E5646" w:rsidRPr="007C19CF">
        <w:rPr>
          <w:rFonts w:ascii="Arial" w:hAnsi="Arial" w:cs="Arial"/>
          <w:sz w:val="24"/>
          <w:szCs w:val="24"/>
        </w:rPr>
        <w:t xml:space="preserve">Termo de </w:t>
      </w:r>
      <w:r w:rsidR="00276DEA" w:rsidRPr="007C19CF">
        <w:rPr>
          <w:rFonts w:ascii="Arial" w:hAnsi="Arial" w:cs="Arial"/>
          <w:sz w:val="24"/>
          <w:szCs w:val="24"/>
        </w:rPr>
        <w:t>Referência</w:t>
      </w:r>
      <w:r w:rsidRPr="007C19CF">
        <w:rPr>
          <w:rFonts w:ascii="Arial" w:hAnsi="Arial" w:cs="Arial"/>
          <w:sz w:val="24"/>
          <w:szCs w:val="24"/>
        </w:rPr>
        <w:t>;</w:t>
      </w:r>
    </w:p>
    <w:p w14:paraId="77A28539" w14:textId="77777777"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sz w:val="24"/>
          <w:szCs w:val="24"/>
        </w:rPr>
        <w:t>Anexo II – Declaração de credenciamento;</w:t>
      </w:r>
    </w:p>
    <w:p w14:paraId="30DDDE29" w14:textId="77777777"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sz w:val="24"/>
          <w:szCs w:val="24"/>
        </w:rPr>
        <w:t>Anexo III – Declaração de Habilitação;</w:t>
      </w:r>
    </w:p>
    <w:p w14:paraId="4AA08783" w14:textId="77777777"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sz w:val="24"/>
          <w:szCs w:val="24"/>
        </w:rPr>
        <w:t>Anexo IV – Declaração de inexistência de fato Impeditivo;</w:t>
      </w:r>
    </w:p>
    <w:p w14:paraId="0B7B8469" w14:textId="77777777" w:rsidR="005B0395" w:rsidRPr="007C19CF" w:rsidRDefault="005B0395" w:rsidP="00C56EB3">
      <w:pPr>
        <w:autoSpaceDE w:val="0"/>
        <w:autoSpaceDN w:val="0"/>
        <w:adjustRightInd w:val="0"/>
        <w:spacing w:after="0"/>
        <w:jc w:val="both"/>
        <w:rPr>
          <w:rFonts w:ascii="Arial" w:hAnsi="Arial" w:cs="Arial"/>
          <w:sz w:val="24"/>
          <w:szCs w:val="24"/>
        </w:rPr>
      </w:pPr>
      <w:r w:rsidRPr="007C19CF">
        <w:rPr>
          <w:rFonts w:ascii="Arial" w:hAnsi="Arial" w:cs="Arial"/>
          <w:sz w:val="24"/>
          <w:szCs w:val="24"/>
        </w:rPr>
        <w:t>Anexo V</w:t>
      </w:r>
      <w:r w:rsidR="002729AD" w:rsidRPr="007C19CF">
        <w:rPr>
          <w:rFonts w:ascii="Arial" w:hAnsi="Arial" w:cs="Arial"/>
          <w:sz w:val="24"/>
          <w:szCs w:val="24"/>
        </w:rPr>
        <w:t xml:space="preserve"> </w:t>
      </w:r>
      <w:r w:rsidRPr="007C19CF">
        <w:rPr>
          <w:rFonts w:ascii="Arial" w:hAnsi="Arial" w:cs="Arial"/>
          <w:sz w:val="24"/>
          <w:szCs w:val="24"/>
        </w:rPr>
        <w:t>– Modelo de Proposta Comercial;</w:t>
      </w:r>
    </w:p>
    <w:p w14:paraId="1C935F21" w14:textId="77777777" w:rsidR="005B0395" w:rsidRPr="007C19CF" w:rsidRDefault="005B0395" w:rsidP="00C56EB3">
      <w:pPr>
        <w:spacing w:after="0"/>
        <w:jc w:val="both"/>
        <w:rPr>
          <w:rFonts w:ascii="Arial" w:hAnsi="Arial" w:cs="Arial"/>
          <w:sz w:val="24"/>
          <w:szCs w:val="24"/>
        </w:rPr>
      </w:pPr>
      <w:r w:rsidRPr="007C19CF">
        <w:rPr>
          <w:rFonts w:ascii="Arial" w:hAnsi="Arial" w:cs="Arial"/>
          <w:sz w:val="24"/>
          <w:szCs w:val="24"/>
        </w:rPr>
        <w:t>Anexo VI</w:t>
      </w:r>
      <w:r w:rsidR="002729AD" w:rsidRPr="007C19CF">
        <w:rPr>
          <w:rFonts w:ascii="Arial" w:hAnsi="Arial" w:cs="Arial"/>
          <w:sz w:val="24"/>
          <w:szCs w:val="24"/>
        </w:rPr>
        <w:t xml:space="preserve"> </w:t>
      </w:r>
      <w:r w:rsidRPr="007C19CF">
        <w:rPr>
          <w:rFonts w:ascii="Arial" w:hAnsi="Arial" w:cs="Arial"/>
          <w:sz w:val="24"/>
          <w:szCs w:val="24"/>
        </w:rPr>
        <w:t>–</w:t>
      </w:r>
      <w:r w:rsidR="002729AD" w:rsidRPr="007C19CF">
        <w:rPr>
          <w:rFonts w:ascii="Arial" w:hAnsi="Arial" w:cs="Arial"/>
          <w:sz w:val="24"/>
          <w:szCs w:val="24"/>
        </w:rPr>
        <w:t xml:space="preserve"> </w:t>
      </w:r>
      <w:r w:rsidRPr="007C19CF">
        <w:rPr>
          <w:rFonts w:ascii="Arial" w:hAnsi="Arial" w:cs="Arial"/>
          <w:sz w:val="24"/>
          <w:szCs w:val="24"/>
        </w:rPr>
        <w:t>Minuta da Ata de Registro de Preços;</w:t>
      </w:r>
    </w:p>
    <w:p w14:paraId="5CB52431" w14:textId="77777777" w:rsidR="005B0395" w:rsidRPr="007C19CF" w:rsidRDefault="005B0395"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rPr>
        <w:t xml:space="preserve">Anexo VII – Declaração de </w:t>
      </w:r>
      <w:r w:rsidRPr="007C19CF">
        <w:rPr>
          <w:rFonts w:ascii="Arial" w:hAnsi="Arial" w:cs="Arial"/>
          <w:sz w:val="24"/>
          <w:szCs w:val="24"/>
          <w:lang w:eastAsia="pt-BR"/>
        </w:rPr>
        <w:t>Atendimento ao disposto no art. 7º, inciso XXXIII da Constituição Federal;</w:t>
      </w:r>
    </w:p>
    <w:p w14:paraId="2C3A5647" w14:textId="77777777" w:rsidR="00FF69B0" w:rsidRPr="007C19CF" w:rsidRDefault="005B0395" w:rsidP="00C56EB3">
      <w:pPr>
        <w:spacing w:after="0"/>
        <w:jc w:val="both"/>
        <w:rPr>
          <w:rFonts w:ascii="Arial" w:hAnsi="Arial" w:cs="Arial"/>
          <w:sz w:val="24"/>
          <w:szCs w:val="24"/>
        </w:rPr>
      </w:pPr>
      <w:r w:rsidRPr="007C19CF">
        <w:rPr>
          <w:rFonts w:ascii="Arial" w:hAnsi="Arial" w:cs="Arial"/>
          <w:sz w:val="24"/>
          <w:szCs w:val="24"/>
        </w:rPr>
        <w:t>Anexo VIII – Declaração de Micro e Pequena Empresa;</w:t>
      </w:r>
    </w:p>
    <w:p w14:paraId="550C998A" w14:textId="77777777" w:rsidR="00B74FC5" w:rsidRPr="007C19CF" w:rsidRDefault="00B74FC5" w:rsidP="00C56EB3">
      <w:pPr>
        <w:spacing w:after="0"/>
        <w:jc w:val="both"/>
        <w:rPr>
          <w:rFonts w:ascii="Arial" w:hAnsi="Arial" w:cs="Arial"/>
          <w:sz w:val="24"/>
          <w:szCs w:val="24"/>
        </w:rPr>
      </w:pPr>
      <w:r w:rsidRPr="007C19CF">
        <w:rPr>
          <w:rFonts w:ascii="Arial" w:hAnsi="Arial" w:cs="Arial"/>
          <w:sz w:val="24"/>
          <w:szCs w:val="24"/>
        </w:rPr>
        <w:t>Anexo XI - Modelo de Proposta Comercial Sistema Mediador;</w:t>
      </w:r>
    </w:p>
    <w:p w14:paraId="5F6B225D" w14:textId="542AC926" w:rsidR="00B74FC5" w:rsidRPr="007C19CF" w:rsidRDefault="00AB45B9" w:rsidP="00C56EB3">
      <w:pPr>
        <w:spacing w:after="0"/>
        <w:jc w:val="both"/>
        <w:rPr>
          <w:rFonts w:ascii="Arial" w:hAnsi="Arial" w:cs="Arial"/>
          <w:sz w:val="24"/>
          <w:szCs w:val="24"/>
        </w:rPr>
      </w:pPr>
      <w:r w:rsidRPr="007C19CF">
        <w:rPr>
          <w:rFonts w:ascii="Arial" w:hAnsi="Arial" w:cs="Arial"/>
          <w:sz w:val="24"/>
          <w:szCs w:val="24"/>
        </w:rPr>
        <w:t xml:space="preserve">Anexo XII – Modelo de </w:t>
      </w:r>
      <w:r w:rsidR="00276DEA" w:rsidRPr="007C19CF">
        <w:rPr>
          <w:rFonts w:ascii="Arial" w:hAnsi="Arial" w:cs="Arial"/>
          <w:sz w:val="24"/>
          <w:szCs w:val="24"/>
        </w:rPr>
        <w:t>Diário</w:t>
      </w:r>
      <w:r w:rsidRPr="007C19CF">
        <w:rPr>
          <w:rFonts w:ascii="Arial" w:hAnsi="Arial" w:cs="Arial"/>
          <w:sz w:val="24"/>
          <w:szCs w:val="24"/>
        </w:rPr>
        <w:t xml:space="preserve"> de Bordo.</w:t>
      </w:r>
    </w:p>
    <w:p w14:paraId="53E6E981" w14:textId="0873A64D" w:rsidR="00B055B8" w:rsidRPr="007C19CF" w:rsidRDefault="00E7317F" w:rsidP="00C56EB3">
      <w:pPr>
        <w:spacing w:after="0"/>
        <w:jc w:val="both"/>
        <w:rPr>
          <w:rFonts w:ascii="Arial" w:hAnsi="Arial" w:cs="Arial"/>
          <w:sz w:val="24"/>
          <w:szCs w:val="24"/>
        </w:rPr>
      </w:pPr>
      <w:proofErr w:type="gramStart"/>
      <w:r w:rsidRPr="007C19CF">
        <w:rPr>
          <w:rFonts w:ascii="Arial" w:hAnsi="Arial" w:cs="Arial"/>
          <w:b/>
          <w:sz w:val="24"/>
          <w:szCs w:val="24"/>
        </w:rPr>
        <w:t>18.</w:t>
      </w:r>
      <w:r w:rsidR="0050762E" w:rsidRPr="007C19CF">
        <w:rPr>
          <w:rFonts w:ascii="Arial" w:hAnsi="Arial" w:cs="Arial"/>
          <w:b/>
          <w:sz w:val="24"/>
          <w:szCs w:val="24"/>
        </w:rPr>
        <w:t>9</w:t>
      </w:r>
      <w:r w:rsidRPr="007C19CF">
        <w:rPr>
          <w:rFonts w:ascii="Arial" w:hAnsi="Arial" w:cs="Arial"/>
          <w:sz w:val="24"/>
          <w:szCs w:val="24"/>
        </w:rPr>
        <w:t xml:space="preserve"> No</w:t>
      </w:r>
      <w:proofErr w:type="gramEnd"/>
      <w:r w:rsidRPr="007C19CF">
        <w:rPr>
          <w:rFonts w:ascii="Arial" w:hAnsi="Arial" w:cs="Arial"/>
          <w:sz w:val="24"/>
          <w:szCs w:val="24"/>
        </w:rPr>
        <w:t xml:space="preserve"> caso da sessão do pregão vir a ser, excepcionalmente, suspensa antes de cumpridas todas as suas fases, os envelopes, devidamente rubricados no fechamento, ficarão sob a guarda da Pregoeira e serão exibidos, ainda lacrados e com as rubricas, aos participantes, na sessão marcada para o prosseguimento dos trabalhos.</w:t>
      </w:r>
    </w:p>
    <w:p w14:paraId="5C98E310"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18.1</w:t>
      </w:r>
      <w:r w:rsidR="00FE4F2D" w:rsidRPr="007C19CF">
        <w:rPr>
          <w:rFonts w:ascii="Arial" w:hAnsi="Arial" w:cs="Arial"/>
          <w:b/>
          <w:sz w:val="24"/>
          <w:szCs w:val="24"/>
        </w:rPr>
        <w:t>0</w:t>
      </w:r>
      <w:r w:rsidRPr="007C19CF">
        <w:rPr>
          <w:rFonts w:ascii="Arial" w:hAnsi="Arial" w:cs="Arial"/>
          <w:sz w:val="24"/>
          <w:szCs w:val="24"/>
        </w:rPr>
        <w:t xml:space="preserve"> A homologação do resultado desta licitação não implicará direito à contratação.</w:t>
      </w:r>
    </w:p>
    <w:p w14:paraId="23CD74CA" w14:textId="7E964ABF" w:rsidR="00B055B8" w:rsidRPr="007C19CF" w:rsidRDefault="00E7317F" w:rsidP="00C56EB3">
      <w:pPr>
        <w:spacing w:after="0"/>
        <w:jc w:val="both"/>
        <w:rPr>
          <w:rFonts w:ascii="Arial" w:hAnsi="Arial" w:cs="Arial"/>
          <w:sz w:val="24"/>
          <w:szCs w:val="24"/>
        </w:rPr>
      </w:pPr>
      <w:r w:rsidRPr="007C19CF">
        <w:rPr>
          <w:rFonts w:ascii="Arial" w:hAnsi="Arial" w:cs="Arial"/>
          <w:b/>
          <w:sz w:val="24"/>
          <w:szCs w:val="24"/>
        </w:rPr>
        <w:t>18.1</w:t>
      </w:r>
      <w:r w:rsidR="00FE4F2D" w:rsidRPr="007C19CF">
        <w:rPr>
          <w:rFonts w:ascii="Arial" w:hAnsi="Arial" w:cs="Arial"/>
          <w:b/>
          <w:sz w:val="24"/>
          <w:szCs w:val="24"/>
        </w:rPr>
        <w:t>1</w:t>
      </w:r>
      <w:r w:rsidRPr="007C19CF">
        <w:rPr>
          <w:rFonts w:ascii="Arial" w:hAnsi="Arial" w:cs="Arial"/>
          <w:sz w:val="24"/>
          <w:szCs w:val="24"/>
        </w:rPr>
        <w:t xml:space="preserve"> Os casos omissos serão resolvidos</w:t>
      </w:r>
      <w:r w:rsidR="00163A00" w:rsidRPr="007C19CF">
        <w:rPr>
          <w:rFonts w:ascii="Arial" w:hAnsi="Arial" w:cs="Arial"/>
          <w:sz w:val="24"/>
          <w:szCs w:val="24"/>
        </w:rPr>
        <w:t xml:space="preserve"> pel</w:t>
      </w:r>
      <w:r w:rsidR="00634F16" w:rsidRPr="007C19CF">
        <w:rPr>
          <w:rFonts w:ascii="Arial" w:hAnsi="Arial" w:cs="Arial"/>
          <w:sz w:val="24"/>
          <w:szCs w:val="24"/>
        </w:rPr>
        <w:t>o</w:t>
      </w:r>
      <w:r w:rsidR="00163A00" w:rsidRPr="007C19CF">
        <w:rPr>
          <w:rFonts w:ascii="Arial" w:hAnsi="Arial" w:cs="Arial"/>
          <w:sz w:val="24"/>
          <w:szCs w:val="24"/>
        </w:rPr>
        <w:t xml:space="preserve"> Pregoeir</w:t>
      </w:r>
      <w:r w:rsidR="00634F16" w:rsidRPr="007C19CF">
        <w:rPr>
          <w:rFonts w:ascii="Arial" w:hAnsi="Arial" w:cs="Arial"/>
          <w:sz w:val="24"/>
          <w:szCs w:val="24"/>
        </w:rPr>
        <w:t>o</w:t>
      </w:r>
      <w:r w:rsidR="00163A00" w:rsidRPr="007C19CF">
        <w:rPr>
          <w:rFonts w:ascii="Arial" w:hAnsi="Arial" w:cs="Arial"/>
          <w:sz w:val="24"/>
          <w:szCs w:val="24"/>
        </w:rPr>
        <w:t>, com auxílio da equipe de apoio</w:t>
      </w:r>
      <w:r w:rsidRPr="007C19CF">
        <w:rPr>
          <w:rFonts w:ascii="Arial" w:hAnsi="Arial" w:cs="Arial"/>
          <w:sz w:val="24"/>
          <w:szCs w:val="24"/>
        </w:rPr>
        <w:t>, à luz da legislação vigente.</w:t>
      </w:r>
    </w:p>
    <w:p w14:paraId="1C0637D6" w14:textId="77777777" w:rsidR="00E7317F" w:rsidRPr="007C19CF" w:rsidRDefault="00E7317F" w:rsidP="00C56EB3">
      <w:pPr>
        <w:spacing w:after="0"/>
        <w:jc w:val="both"/>
        <w:rPr>
          <w:rFonts w:ascii="Arial" w:hAnsi="Arial" w:cs="Arial"/>
          <w:sz w:val="24"/>
          <w:szCs w:val="24"/>
        </w:rPr>
      </w:pPr>
      <w:r w:rsidRPr="007C19CF">
        <w:rPr>
          <w:rFonts w:ascii="Arial" w:hAnsi="Arial" w:cs="Arial"/>
          <w:b/>
          <w:sz w:val="24"/>
          <w:szCs w:val="24"/>
        </w:rPr>
        <w:t>18.1</w:t>
      </w:r>
      <w:r w:rsidR="00FE4F2D" w:rsidRPr="007C19CF">
        <w:rPr>
          <w:rFonts w:ascii="Arial" w:hAnsi="Arial" w:cs="Arial"/>
          <w:b/>
          <w:sz w:val="24"/>
          <w:szCs w:val="24"/>
        </w:rPr>
        <w:t>2</w:t>
      </w:r>
      <w:r w:rsidRPr="007C19CF">
        <w:rPr>
          <w:rFonts w:ascii="Arial" w:hAnsi="Arial" w:cs="Arial"/>
          <w:sz w:val="24"/>
          <w:szCs w:val="24"/>
        </w:rPr>
        <w:t xml:space="preserve"> O foro da Comarca de Barra do Garças</w:t>
      </w:r>
      <w:r w:rsidR="00E40375" w:rsidRPr="007C19CF">
        <w:rPr>
          <w:rFonts w:ascii="Arial" w:hAnsi="Arial" w:cs="Arial"/>
          <w:sz w:val="24"/>
          <w:szCs w:val="24"/>
        </w:rPr>
        <w:t xml:space="preserve"> </w:t>
      </w:r>
      <w:r w:rsidR="00840687" w:rsidRPr="007C19CF">
        <w:rPr>
          <w:rFonts w:ascii="Arial" w:hAnsi="Arial" w:cs="Arial"/>
          <w:sz w:val="24"/>
          <w:szCs w:val="24"/>
        </w:rPr>
        <w:t>–</w:t>
      </w:r>
      <w:r w:rsidRPr="007C19CF">
        <w:rPr>
          <w:rFonts w:ascii="Arial" w:hAnsi="Arial" w:cs="Arial"/>
          <w:sz w:val="24"/>
          <w:szCs w:val="24"/>
        </w:rPr>
        <w:t xml:space="preserve"> MT é designado como o competente para dirimir quaisquer controvérsias relativas a este Pregão e à adjudicação, contratação e execução dela decorrentes.                                                     </w:t>
      </w:r>
    </w:p>
    <w:p w14:paraId="3598C70A" w14:textId="4C2D2412" w:rsidR="00E7317F" w:rsidRPr="007C19CF" w:rsidRDefault="00E7317F" w:rsidP="00C56EB3">
      <w:pPr>
        <w:widowControl w:val="0"/>
        <w:autoSpaceDE w:val="0"/>
        <w:autoSpaceDN w:val="0"/>
        <w:adjustRightInd w:val="0"/>
        <w:spacing w:after="0"/>
        <w:jc w:val="right"/>
        <w:rPr>
          <w:rFonts w:ascii="Arial" w:hAnsi="Arial" w:cs="Arial"/>
          <w:sz w:val="24"/>
          <w:szCs w:val="24"/>
        </w:rPr>
      </w:pPr>
      <w:r w:rsidRPr="007C19CF">
        <w:rPr>
          <w:rFonts w:ascii="Arial" w:hAnsi="Arial" w:cs="Arial"/>
          <w:b/>
          <w:bCs/>
          <w:sz w:val="24"/>
          <w:szCs w:val="24"/>
        </w:rPr>
        <w:t>Torixoréu/MT</w:t>
      </w:r>
      <w:r w:rsidRPr="007C19CF">
        <w:rPr>
          <w:rFonts w:ascii="Arial" w:hAnsi="Arial" w:cs="Arial"/>
          <w:sz w:val="24"/>
          <w:szCs w:val="24"/>
        </w:rPr>
        <w:t>,</w:t>
      </w:r>
      <w:r w:rsidR="005B0395" w:rsidRPr="007C19CF">
        <w:rPr>
          <w:rFonts w:ascii="Arial" w:hAnsi="Arial" w:cs="Arial"/>
          <w:sz w:val="24"/>
          <w:szCs w:val="24"/>
        </w:rPr>
        <w:t xml:space="preserve"> </w:t>
      </w:r>
      <w:r w:rsidRPr="007C19CF">
        <w:rPr>
          <w:rFonts w:ascii="Arial" w:hAnsi="Arial" w:cs="Arial"/>
          <w:sz w:val="24"/>
          <w:szCs w:val="24"/>
        </w:rPr>
        <w:t xml:space="preserve">aos </w:t>
      </w:r>
      <w:r w:rsidR="00B946AD" w:rsidRPr="007C19CF">
        <w:rPr>
          <w:rFonts w:ascii="Arial" w:hAnsi="Arial" w:cs="Arial"/>
          <w:sz w:val="24"/>
          <w:szCs w:val="24"/>
        </w:rPr>
        <w:t>05 de novembro</w:t>
      </w:r>
      <w:r w:rsidR="00EE67FF" w:rsidRPr="007C19CF">
        <w:rPr>
          <w:rFonts w:ascii="Arial" w:hAnsi="Arial" w:cs="Arial"/>
          <w:sz w:val="24"/>
          <w:szCs w:val="24"/>
        </w:rPr>
        <w:t xml:space="preserve"> </w:t>
      </w:r>
      <w:r w:rsidR="00AB1BCF" w:rsidRPr="007C19CF">
        <w:rPr>
          <w:rFonts w:ascii="Arial" w:hAnsi="Arial" w:cs="Arial"/>
          <w:sz w:val="24"/>
          <w:szCs w:val="24"/>
        </w:rPr>
        <w:t>de 20</w:t>
      </w:r>
      <w:r w:rsidR="005E090E" w:rsidRPr="007C19CF">
        <w:rPr>
          <w:rFonts w:ascii="Arial" w:hAnsi="Arial" w:cs="Arial"/>
          <w:sz w:val="24"/>
          <w:szCs w:val="24"/>
        </w:rPr>
        <w:t>2</w:t>
      </w:r>
      <w:r w:rsidR="00C56EB3" w:rsidRPr="007C19CF">
        <w:rPr>
          <w:rFonts w:ascii="Arial" w:hAnsi="Arial" w:cs="Arial"/>
          <w:sz w:val="24"/>
          <w:szCs w:val="24"/>
        </w:rPr>
        <w:t>1</w:t>
      </w:r>
      <w:r w:rsidR="00C92AE7" w:rsidRPr="007C19CF">
        <w:rPr>
          <w:rFonts w:ascii="Arial" w:hAnsi="Arial" w:cs="Arial"/>
          <w:sz w:val="24"/>
          <w:szCs w:val="24"/>
        </w:rPr>
        <w:t>.</w:t>
      </w:r>
    </w:p>
    <w:p w14:paraId="41188A3F" w14:textId="77777777" w:rsidR="00947EE3" w:rsidRPr="007C19CF" w:rsidRDefault="00947EE3" w:rsidP="00C56EB3">
      <w:pPr>
        <w:spacing w:after="0"/>
        <w:jc w:val="both"/>
        <w:rPr>
          <w:rFonts w:ascii="Arial" w:eastAsia="Times New Roman" w:hAnsi="Arial" w:cs="Arial"/>
          <w:b/>
          <w:sz w:val="24"/>
          <w:szCs w:val="24"/>
        </w:rPr>
      </w:pPr>
    </w:p>
    <w:p w14:paraId="657C74E4" w14:textId="77777777" w:rsidR="00FF69B0" w:rsidRPr="007C19CF" w:rsidRDefault="00FF69B0" w:rsidP="0060377F">
      <w:pPr>
        <w:spacing w:after="0"/>
        <w:jc w:val="center"/>
        <w:rPr>
          <w:rFonts w:ascii="Arial" w:eastAsia="Times New Roman" w:hAnsi="Arial" w:cs="Arial"/>
          <w:b/>
          <w:sz w:val="24"/>
          <w:szCs w:val="24"/>
        </w:rPr>
      </w:pPr>
    </w:p>
    <w:p w14:paraId="729D3F25" w14:textId="77777777" w:rsidR="00B055B8" w:rsidRPr="007C19CF" w:rsidRDefault="00136F3A" w:rsidP="0060377F">
      <w:pPr>
        <w:pStyle w:val="Recuodecorpodetexto2"/>
        <w:spacing w:before="0" w:after="0" w:line="276" w:lineRule="auto"/>
        <w:ind w:left="0"/>
        <w:jc w:val="center"/>
        <w:rPr>
          <w:b/>
          <w:sz w:val="24"/>
          <w:szCs w:val="24"/>
        </w:rPr>
      </w:pPr>
      <w:r w:rsidRPr="007C19CF">
        <w:rPr>
          <w:b/>
          <w:sz w:val="24"/>
          <w:szCs w:val="24"/>
        </w:rPr>
        <w:t>LUIZ ALBERTO SOUZA VERA</w:t>
      </w:r>
    </w:p>
    <w:p w14:paraId="158C5300" w14:textId="77777777" w:rsidR="0060377F" w:rsidRPr="007C19CF" w:rsidRDefault="00136F3A" w:rsidP="0060377F">
      <w:pPr>
        <w:pStyle w:val="Recuodecorpodetexto2"/>
        <w:spacing w:before="0" w:after="0" w:line="276" w:lineRule="auto"/>
        <w:ind w:left="0"/>
        <w:jc w:val="center"/>
        <w:rPr>
          <w:b/>
          <w:sz w:val="24"/>
          <w:szCs w:val="24"/>
        </w:rPr>
      </w:pPr>
      <w:r w:rsidRPr="007C19CF">
        <w:rPr>
          <w:b/>
          <w:sz w:val="24"/>
          <w:szCs w:val="24"/>
        </w:rPr>
        <w:t>PREGOEIRO</w:t>
      </w:r>
    </w:p>
    <w:p w14:paraId="4358D17C" w14:textId="6BF379D3" w:rsidR="00B055B8" w:rsidRPr="007C19CF" w:rsidRDefault="00B055B8" w:rsidP="00C56EB3">
      <w:pPr>
        <w:rPr>
          <w:rFonts w:ascii="Arial" w:hAnsi="Arial" w:cs="Arial"/>
          <w:sz w:val="24"/>
          <w:szCs w:val="24"/>
        </w:rPr>
      </w:pPr>
    </w:p>
    <w:p w14:paraId="7695816B" w14:textId="77777777" w:rsidR="00276DEA" w:rsidRPr="007C19CF" w:rsidRDefault="00276DEA" w:rsidP="00C56EB3">
      <w:pPr>
        <w:rPr>
          <w:rFonts w:ascii="Arial" w:hAnsi="Arial" w:cs="Arial"/>
          <w:sz w:val="24"/>
          <w:szCs w:val="24"/>
        </w:rPr>
      </w:pPr>
    </w:p>
    <w:p w14:paraId="01E885CA" w14:textId="633EFB92" w:rsidR="00B055B8" w:rsidRPr="007C19CF" w:rsidRDefault="00B055B8" w:rsidP="00276DEA">
      <w:pPr>
        <w:pStyle w:val="Recuodecorpodetexto2"/>
        <w:spacing w:before="0" w:after="0" w:line="276" w:lineRule="auto"/>
        <w:ind w:left="0"/>
        <w:rPr>
          <w:sz w:val="24"/>
          <w:szCs w:val="24"/>
        </w:rPr>
      </w:pPr>
      <w:r w:rsidRPr="007C19CF">
        <w:rPr>
          <w:sz w:val="24"/>
          <w:szCs w:val="24"/>
        </w:rPr>
        <w:t>Aprovo o presente Edital de acordo com as normas gerais da Lei 8.666/93 e suas alterações posteriores e Lei 10.520/2002.</w:t>
      </w:r>
    </w:p>
    <w:p w14:paraId="0246042F" w14:textId="531B2104" w:rsidR="00276DEA" w:rsidRPr="007C19CF" w:rsidRDefault="00276DEA" w:rsidP="00276DEA">
      <w:pPr>
        <w:pStyle w:val="Recuodecorpodetexto2"/>
        <w:spacing w:before="0" w:after="0" w:line="276" w:lineRule="auto"/>
        <w:ind w:left="0"/>
        <w:rPr>
          <w:sz w:val="24"/>
          <w:szCs w:val="24"/>
        </w:rPr>
      </w:pPr>
    </w:p>
    <w:p w14:paraId="52CE7B29" w14:textId="5657A32B" w:rsidR="00276DEA" w:rsidRPr="007C19CF" w:rsidRDefault="00276DEA" w:rsidP="00276DEA">
      <w:pPr>
        <w:pStyle w:val="Recuodecorpodetexto2"/>
        <w:spacing w:before="0" w:after="0" w:line="276" w:lineRule="auto"/>
        <w:ind w:left="0"/>
        <w:rPr>
          <w:sz w:val="24"/>
          <w:szCs w:val="24"/>
        </w:rPr>
      </w:pPr>
    </w:p>
    <w:p w14:paraId="7B1B8933" w14:textId="6A6B6EE6" w:rsidR="00276DEA" w:rsidRPr="007C19CF" w:rsidRDefault="00276DEA" w:rsidP="00276DEA">
      <w:pPr>
        <w:pStyle w:val="Recuodecorpodetexto2"/>
        <w:spacing w:before="0" w:after="0" w:line="276" w:lineRule="auto"/>
        <w:ind w:left="0"/>
        <w:rPr>
          <w:sz w:val="24"/>
          <w:szCs w:val="24"/>
        </w:rPr>
      </w:pPr>
    </w:p>
    <w:p w14:paraId="368A53AF" w14:textId="73B92A27" w:rsidR="00276DEA" w:rsidRPr="007C19CF" w:rsidRDefault="00276DEA" w:rsidP="00276DEA">
      <w:pPr>
        <w:pStyle w:val="Recuodecorpodetexto2"/>
        <w:spacing w:before="0" w:after="0" w:line="276" w:lineRule="auto"/>
        <w:ind w:left="0"/>
        <w:rPr>
          <w:sz w:val="24"/>
          <w:szCs w:val="24"/>
        </w:rPr>
      </w:pPr>
    </w:p>
    <w:p w14:paraId="2193023F" w14:textId="77777777" w:rsidR="00276DEA" w:rsidRPr="007C19CF" w:rsidRDefault="00276DEA" w:rsidP="00276DEA">
      <w:pPr>
        <w:pStyle w:val="Recuodecorpodetexto2"/>
        <w:spacing w:before="0" w:after="0" w:line="276" w:lineRule="auto"/>
        <w:ind w:left="0"/>
        <w:rPr>
          <w:sz w:val="24"/>
          <w:szCs w:val="24"/>
        </w:rPr>
      </w:pPr>
    </w:p>
    <w:p w14:paraId="506137A6" w14:textId="77777777" w:rsidR="00B055B8" w:rsidRPr="007C19CF" w:rsidRDefault="00136F3A" w:rsidP="00C56EB3">
      <w:pPr>
        <w:spacing w:after="0"/>
        <w:jc w:val="center"/>
        <w:rPr>
          <w:rFonts w:ascii="Arial" w:hAnsi="Arial" w:cs="Arial"/>
          <w:b/>
          <w:sz w:val="24"/>
          <w:szCs w:val="24"/>
        </w:rPr>
      </w:pPr>
      <w:r w:rsidRPr="007C19CF">
        <w:rPr>
          <w:rFonts w:ascii="Arial" w:hAnsi="Arial" w:cs="Arial"/>
          <w:b/>
          <w:sz w:val="24"/>
          <w:szCs w:val="24"/>
        </w:rPr>
        <w:t>DANIELA DOS SANTOS MEIRA ARCE</w:t>
      </w:r>
    </w:p>
    <w:p w14:paraId="3CA0CE06" w14:textId="77777777" w:rsidR="00B055B8" w:rsidRPr="007C19CF" w:rsidRDefault="00B055B8" w:rsidP="00C56EB3">
      <w:pPr>
        <w:spacing w:after="0"/>
        <w:jc w:val="center"/>
        <w:rPr>
          <w:rFonts w:ascii="Arial" w:hAnsi="Arial" w:cs="Arial"/>
          <w:b/>
          <w:sz w:val="24"/>
          <w:szCs w:val="24"/>
        </w:rPr>
      </w:pPr>
      <w:r w:rsidRPr="007C19CF">
        <w:rPr>
          <w:rFonts w:ascii="Arial" w:eastAsia="Arial Unicode MS" w:hAnsi="Arial" w:cs="Arial"/>
          <w:b/>
          <w:sz w:val="24"/>
          <w:szCs w:val="24"/>
        </w:rPr>
        <w:t>PROCURADOR</w:t>
      </w:r>
      <w:r w:rsidR="00136F3A" w:rsidRPr="007C19CF">
        <w:rPr>
          <w:rFonts w:ascii="Arial" w:eastAsia="Arial Unicode MS" w:hAnsi="Arial" w:cs="Arial"/>
          <w:b/>
          <w:sz w:val="24"/>
          <w:szCs w:val="24"/>
        </w:rPr>
        <w:t>A GERAL</w:t>
      </w:r>
    </w:p>
    <w:p w14:paraId="000C8A2F" w14:textId="341EA7D6" w:rsidR="00136F3A" w:rsidRPr="007C19CF" w:rsidRDefault="00136F3A" w:rsidP="00136F3A">
      <w:pPr>
        <w:spacing w:after="0"/>
        <w:jc w:val="center"/>
        <w:rPr>
          <w:rFonts w:ascii="Arial" w:hAnsi="Arial" w:cs="Arial"/>
          <w:b/>
          <w:sz w:val="24"/>
          <w:szCs w:val="24"/>
        </w:rPr>
      </w:pPr>
      <w:r w:rsidRPr="007C19CF">
        <w:rPr>
          <w:rFonts w:ascii="Arial" w:hAnsi="Arial" w:cs="Arial"/>
          <w:b/>
          <w:sz w:val="24"/>
          <w:szCs w:val="24"/>
        </w:rPr>
        <w:t>OAB/MT Nº 28.548/O</w:t>
      </w:r>
    </w:p>
    <w:p w14:paraId="17197949" w14:textId="474EB65E" w:rsidR="004204B8" w:rsidRPr="007C19CF" w:rsidRDefault="004204B8" w:rsidP="00136F3A">
      <w:pPr>
        <w:spacing w:after="0"/>
        <w:jc w:val="center"/>
        <w:rPr>
          <w:rFonts w:ascii="Arial" w:hAnsi="Arial" w:cs="Arial"/>
          <w:b/>
          <w:sz w:val="24"/>
          <w:szCs w:val="24"/>
        </w:rPr>
      </w:pPr>
    </w:p>
    <w:p w14:paraId="7C1DE3EB" w14:textId="77777777" w:rsidR="00136F3A" w:rsidRPr="007C19CF" w:rsidRDefault="00136F3A" w:rsidP="00136F3A">
      <w:pPr>
        <w:spacing w:after="0"/>
        <w:jc w:val="center"/>
        <w:rPr>
          <w:rFonts w:ascii="Arial" w:hAnsi="Arial" w:cs="Arial"/>
          <w:b/>
          <w:sz w:val="24"/>
          <w:szCs w:val="24"/>
        </w:rPr>
      </w:pPr>
    </w:p>
    <w:p w14:paraId="21BDAD14" w14:textId="77777777" w:rsidR="00EC7EBA" w:rsidRPr="007C19CF" w:rsidRDefault="00AF7EE9" w:rsidP="00136F3A">
      <w:pPr>
        <w:shd w:val="clear" w:color="auto" w:fill="A6A6A6" w:themeFill="background1" w:themeFillShade="A6"/>
        <w:spacing w:after="0"/>
        <w:jc w:val="center"/>
        <w:rPr>
          <w:rFonts w:ascii="Arial" w:hAnsi="Arial" w:cs="Arial"/>
          <w:b/>
          <w:sz w:val="24"/>
          <w:szCs w:val="24"/>
        </w:rPr>
      </w:pPr>
      <w:r w:rsidRPr="007C19CF">
        <w:rPr>
          <w:rFonts w:ascii="Arial" w:hAnsi="Arial" w:cs="Arial"/>
          <w:b/>
          <w:sz w:val="24"/>
          <w:szCs w:val="24"/>
        </w:rPr>
        <w:t>ANEXO I</w:t>
      </w:r>
    </w:p>
    <w:p w14:paraId="04A59F60" w14:textId="77777777" w:rsidR="00AF7EE9" w:rsidRPr="007C19CF" w:rsidRDefault="00AF7EE9" w:rsidP="00C56EB3">
      <w:pPr>
        <w:spacing w:after="0"/>
        <w:jc w:val="both"/>
        <w:rPr>
          <w:rFonts w:ascii="Arial" w:hAnsi="Arial" w:cs="Arial"/>
          <w:b/>
          <w:sz w:val="24"/>
          <w:szCs w:val="24"/>
        </w:rPr>
      </w:pPr>
    </w:p>
    <w:p w14:paraId="60DFE7CF" w14:textId="77777777" w:rsidR="00D6294A" w:rsidRPr="007C19CF" w:rsidRDefault="00D6294A" w:rsidP="00C56EB3">
      <w:pPr>
        <w:shd w:val="clear" w:color="auto" w:fill="A6A6A6" w:themeFill="background1" w:themeFillShade="A6"/>
        <w:ind w:right="-285"/>
        <w:jc w:val="center"/>
        <w:rPr>
          <w:rFonts w:ascii="Arial" w:eastAsia="BatangChe" w:hAnsi="Arial" w:cs="Arial"/>
          <w:b/>
          <w:sz w:val="24"/>
          <w:szCs w:val="24"/>
        </w:rPr>
      </w:pPr>
      <w:r w:rsidRPr="007C19CF">
        <w:rPr>
          <w:rFonts w:ascii="Arial" w:eastAsia="BatangChe" w:hAnsi="Arial" w:cs="Arial"/>
          <w:b/>
          <w:sz w:val="24"/>
          <w:szCs w:val="24"/>
        </w:rPr>
        <w:t>TERMO DE REFERÊNCIA</w:t>
      </w:r>
    </w:p>
    <w:p w14:paraId="08CCEA69" w14:textId="77777777" w:rsidR="00D6294A" w:rsidRPr="007C19CF" w:rsidRDefault="00D6294A" w:rsidP="00C56EB3">
      <w:pPr>
        <w:shd w:val="clear" w:color="auto" w:fill="A6A6A6" w:themeFill="background1" w:themeFillShade="A6"/>
        <w:jc w:val="both"/>
        <w:rPr>
          <w:rFonts w:ascii="Arial" w:eastAsia="BatangChe" w:hAnsi="Arial" w:cs="Arial"/>
          <w:b/>
          <w:sz w:val="24"/>
          <w:szCs w:val="24"/>
        </w:rPr>
      </w:pPr>
      <w:r w:rsidRPr="007C19CF">
        <w:rPr>
          <w:rFonts w:ascii="Arial" w:eastAsia="BatangChe" w:hAnsi="Arial" w:cs="Arial"/>
          <w:b/>
          <w:sz w:val="24"/>
          <w:szCs w:val="24"/>
        </w:rPr>
        <w:t>1.0 -</w:t>
      </w:r>
      <w:r w:rsidRPr="007C19CF">
        <w:rPr>
          <w:rFonts w:ascii="Arial" w:eastAsia="BatangChe" w:hAnsi="Arial" w:cs="Arial"/>
          <w:b/>
          <w:sz w:val="24"/>
          <w:szCs w:val="24"/>
        </w:rPr>
        <w:tab/>
        <w:t>DA JUSTIFICATIVA:</w:t>
      </w:r>
    </w:p>
    <w:p w14:paraId="38497B70" w14:textId="77777777" w:rsidR="00AB32A7" w:rsidRPr="007C19CF" w:rsidRDefault="00D6294A" w:rsidP="00AB32A7">
      <w:pPr>
        <w:spacing w:line="360" w:lineRule="auto"/>
        <w:jc w:val="both"/>
        <w:rPr>
          <w:rFonts w:ascii="Arial" w:hAnsi="Arial" w:cs="Arial"/>
          <w:sz w:val="24"/>
          <w:szCs w:val="24"/>
        </w:rPr>
      </w:pPr>
      <w:r w:rsidRPr="007C19CF">
        <w:rPr>
          <w:rFonts w:ascii="Arial" w:hAnsi="Arial" w:cs="Arial"/>
          <w:b/>
          <w:bCs/>
          <w:sz w:val="24"/>
          <w:szCs w:val="24"/>
          <w:shd w:val="clear" w:color="auto" w:fill="FFFFFF"/>
        </w:rPr>
        <w:t>1.1-</w:t>
      </w:r>
      <w:r w:rsidRPr="007C19CF">
        <w:rPr>
          <w:rFonts w:ascii="Arial" w:hAnsi="Arial" w:cs="Arial"/>
          <w:bCs/>
          <w:sz w:val="24"/>
          <w:szCs w:val="24"/>
          <w:shd w:val="clear" w:color="auto" w:fill="FFFFFF"/>
        </w:rPr>
        <w:t xml:space="preserve"> </w:t>
      </w:r>
      <w:r w:rsidR="00AB32A7" w:rsidRPr="007C19CF">
        <w:rPr>
          <w:rFonts w:ascii="Arial" w:hAnsi="Arial" w:cs="Arial"/>
          <w:sz w:val="24"/>
          <w:szCs w:val="24"/>
        </w:rPr>
        <w:t xml:space="preserve">Referente contratação de empresa para prestação de serviços com transporte escolar, visando atender as necessidades das crianças e adolescentes do município. </w:t>
      </w:r>
    </w:p>
    <w:p w14:paraId="7611417D"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Considerando que o transporte escolar é um dever de Estados e Municípios para garantir o educando no ambiente Escolar. Portanto a disponibilização do ensino público e gratuito não é suficiente para assegurar o acesso e a permanência da criança e do jovem na escola. Foi pensando nessa realidade que se atrelou ao dever de oferecer a educação, outras obrigações que se podem chamar de “acessórias”, mas que, na verdade, complementam o direito ao ensino público e por meio das quais se possibilita o acesso e a </w:t>
      </w:r>
      <w:r w:rsidR="00E77BAB" w:rsidRPr="007C19CF">
        <w:rPr>
          <w:rFonts w:ascii="Arial" w:hAnsi="Arial" w:cs="Arial"/>
          <w:sz w:val="24"/>
          <w:szCs w:val="24"/>
        </w:rPr>
        <w:t>permanência do</w:t>
      </w:r>
      <w:r w:rsidRPr="007C19CF">
        <w:rPr>
          <w:rFonts w:ascii="Arial" w:hAnsi="Arial" w:cs="Arial"/>
          <w:sz w:val="24"/>
          <w:szCs w:val="24"/>
        </w:rPr>
        <w:t xml:space="preserve"> educando no ambiente escolar. O transporte escolar não é apenas um direito do cidadão, mas é questão de cidadania.</w:t>
      </w:r>
    </w:p>
    <w:p w14:paraId="0F0A5565" w14:textId="49667AA4"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Sabemos que o transporte escolar ajuda muitos alunos, porém ainda há a necessidade de um maior número de veículos </w:t>
      </w:r>
      <w:r w:rsidR="00276DEA" w:rsidRPr="007C19CF">
        <w:rPr>
          <w:rFonts w:ascii="Arial" w:hAnsi="Arial" w:cs="Arial"/>
          <w:sz w:val="24"/>
          <w:szCs w:val="24"/>
        </w:rPr>
        <w:t>à</w:t>
      </w:r>
      <w:r w:rsidRPr="007C19CF">
        <w:rPr>
          <w:rFonts w:ascii="Arial" w:hAnsi="Arial" w:cs="Arial"/>
          <w:sz w:val="24"/>
          <w:szCs w:val="24"/>
        </w:rPr>
        <w:t xml:space="preserve"> disposição dos pequenos municípios para que faça o atendimento a toda à população carente em idade escolar. Há de se destacar que os governantes devem priorizar além da educação de qualidade que é direito de todo cidadão, as condições necessárias para que as crianças e jovens tenham o acesso </w:t>
      </w:r>
      <w:r w:rsidR="00276DEA" w:rsidRPr="007C19CF">
        <w:rPr>
          <w:rFonts w:ascii="Arial" w:hAnsi="Arial" w:cs="Arial"/>
          <w:sz w:val="24"/>
          <w:szCs w:val="24"/>
        </w:rPr>
        <w:t>à</w:t>
      </w:r>
      <w:r w:rsidRPr="007C19CF">
        <w:rPr>
          <w:rFonts w:ascii="Arial" w:hAnsi="Arial" w:cs="Arial"/>
          <w:sz w:val="24"/>
          <w:szCs w:val="24"/>
        </w:rPr>
        <w:t xml:space="preserve"> Escola e usufruam do ensino para melhores condições de vida educacional, cultura e profissional.</w:t>
      </w:r>
    </w:p>
    <w:p w14:paraId="1A7AB645" w14:textId="77777777" w:rsidR="00D6294A"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Diante do exposto, justifica-se plenamente a contratação em voga.</w:t>
      </w:r>
    </w:p>
    <w:p w14:paraId="70AF3FD8" w14:textId="77777777" w:rsidR="00D6294A" w:rsidRPr="007C19CF" w:rsidRDefault="00D6294A" w:rsidP="00C56EB3">
      <w:pPr>
        <w:jc w:val="both"/>
        <w:rPr>
          <w:rFonts w:ascii="Arial" w:eastAsia="BatangChe" w:hAnsi="Arial" w:cs="Arial"/>
          <w:sz w:val="24"/>
          <w:szCs w:val="24"/>
        </w:rPr>
      </w:pPr>
      <w:r w:rsidRPr="007C19CF">
        <w:rPr>
          <w:rFonts w:ascii="Arial" w:eastAsia="BatangChe" w:hAnsi="Arial" w:cs="Arial"/>
          <w:b/>
          <w:sz w:val="24"/>
          <w:szCs w:val="24"/>
        </w:rPr>
        <w:lastRenderedPageBreak/>
        <w:t>1.2 -</w:t>
      </w:r>
      <w:r w:rsidRPr="007C19CF">
        <w:rPr>
          <w:rFonts w:ascii="Arial" w:eastAsia="BatangChe" w:hAnsi="Arial" w:cs="Arial"/>
          <w:sz w:val="24"/>
          <w:szCs w:val="24"/>
        </w:rPr>
        <w:tab/>
        <w:t>Este termo de referência foi elaborado em cumprimento ao disposto na Lei Federal nº 8.666/1993 e nas demais normas legais e regulamentares.</w:t>
      </w:r>
    </w:p>
    <w:p w14:paraId="0E3125F3" w14:textId="77777777" w:rsidR="00D6294A" w:rsidRPr="007C19CF" w:rsidRDefault="00D6294A" w:rsidP="00C56EB3">
      <w:pPr>
        <w:shd w:val="clear" w:color="auto" w:fill="A6A6A6" w:themeFill="background1" w:themeFillShade="A6"/>
        <w:jc w:val="both"/>
        <w:rPr>
          <w:rFonts w:ascii="Arial" w:eastAsia="BatangChe" w:hAnsi="Arial" w:cs="Arial"/>
          <w:b/>
          <w:sz w:val="24"/>
          <w:szCs w:val="24"/>
        </w:rPr>
      </w:pPr>
      <w:r w:rsidRPr="007C19CF">
        <w:rPr>
          <w:rFonts w:ascii="Arial" w:eastAsia="BatangChe" w:hAnsi="Arial" w:cs="Arial"/>
          <w:b/>
          <w:sz w:val="24"/>
          <w:szCs w:val="24"/>
        </w:rPr>
        <w:t>2.0 -</w:t>
      </w:r>
      <w:r w:rsidRPr="007C19CF">
        <w:rPr>
          <w:rFonts w:ascii="Arial" w:eastAsia="BatangChe" w:hAnsi="Arial" w:cs="Arial"/>
          <w:b/>
          <w:sz w:val="24"/>
          <w:szCs w:val="24"/>
        </w:rPr>
        <w:tab/>
        <w:t>DO OBJETO:</w:t>
      </w:r>
    </w:p>
    <w:p w14:paraId="0E89A516" w14:textId="77777777" w:rsidR="00476AC9" w:rsidRPr="007C19CF" w:rsidRDefault="00D6294A" w:rsidP="00AB32A7">
      <w:pPr>
        <w:spacing w:after="0" w:line="360" w:lineRule="auto"/>
        <w:jc w:val="both"/>
        <w:rPr>
          <w:rFonts w:ascii="Arial" w:eastAsia="BatangChe" w:hAnsi="Arial" w:cs="Arial"/>
          <w:sz w:val="24"/>
          <w:szCs w:val="24"/>
        </w:rPr>
      </w:pPr>
      <w:r w:rsidRPr="007C19CF">
        <w:rPr>
          <w:rFonts w:ascii="Arial" w:eastAsia="BatangChe" w:hAnsi="Arial" w:cs="Arial"/>
          <w:b/>
          <w:sz w:val="24"/>
          <w:szCs w:val="24"/>
        </w:rPr>
        <w:t>2.1 -</w:t>
      </w:r>
      <w:r w:rsidRPr="007C19CF">
        <w:rPr>
          <w:rFonts w:ascii="Arial" w:eastAsia="BatangChe" w:hAnsi="Arial" w:cs="Arial"/>
          <w:sz w:val="24"/>
          <w:szCs w:val="24"/>
        </w:rPr>
        <w:tab/>
      </w:r>
      <w:r w:rsidR="00476AC9" w:rsidRPr="007C19CF">
        <w:rPr>
          <w:rFonts w:ascii="Arial" w:hAnsi="Arial" w:cs="Arial"/>
          <w:sz w:val="24"/>
          <w:szCs w:val="24"/>
        </w:rPr>
        <w:t xml:space="preserve">Prestação de Serviços de </w:t>
      </w:r>
      <w:r w:rsidR="00476AC9" w:rsidRPr="007C19CF">
        <w:rPr>
          <w:rFonts w:ascii="Arial" w:hAnsi="Arial" w:cs="Arial"/>
          <w:b/>
          <w:sz w:val="24"/>
          <w:szCs w:val="24"/>
        </w:rPr>
        <w:t>TRANSPORTE ESCOLAR</w:t>
      </w:r>
      <w:r w:rsidR="00476AC9" w:rsidRPr="007C19CF">
        <w:rPr>
          <w:rFonts w:ascii="Arial" w:hAnsi="Arial" w:cs="Arial"/>
          <w:sz w:val="24"/>
          <w:szCs w:val="24"/>
        </w:rPr>
        <w:t>, para 200(duzentos) dias, conforme o Calendário Escolar, nos itinerários, dias e horários especificados. Quando houver sábados letivos o transporte escolar será oferecido respeitando os duzentos dias previstos no calendário escolar. Se necessário o transporte em sábados não letivos, feriados ou outros dias em que haja atividades curriculares ou extracurriculares, que demande o transporte dos alunos nos itinerários, será comunicada a empresa, com 48 horas de antecedência e o valor por km será o mesmo dos dias normais.</w:t>
      </w:r>
    </w:p>
    <w:p w14:paraId="518EED3F" w14:textId="549F4AB6" w:rsidR="00476AC9" w:rsidRPr="007C19CF" w:rsidRDefault="00AB32A7" w:rsidP="00AB32A7">
      <w:pPr>
        <w:spacing w:line="360" w:lineRule="auto"/>
        <w:jc w:val="both"/>
        <w:rPr>
          <w:rFonts w:ascii="Arial" w:hAnsi="Arial" w:cs="Arial"/>
          <w:sz w:val="24"/>
          <w:szCs w:val="24"/>
        </w:rPr>
      </w:pPr>
      <w:r w:rsidRPr="007C19CF">
        <w:rPr>
          <w:rFonts w:ascii="Arial" w:hAnsi="Arial" w:cs="Arial"/>
          <w:b/>
          <w:sz w:val="24"/>
          <w:szCs w:val="24"/>
        </w:rPr>
        <w:t xml:space="preserve">2.2.- </w:t>
      </w:r>
      <w:r w:rsidR="00476AC9" w:rsidRPr="007C19CF">
        <w:rPr>
          <w:rFonts w:ascii="Arial" w:hAnsi="Arial" w:cs="Arial"/>
          <w:sz w:val="24"/>
          <w:szCs w:val="24"/>
        </w:rPr>
        <w:t xml:space="preserve">Na elaboração do Edital de Licitação devem conter </w:t>
      </w:r>
      <w:r w:rsidR="00476AC9" w:rsidRPr="007C19CF">
        <w:rPr>
          <w:rFonts w:ascii="Arial" w:eastAsia="Times New Roman" w:hAnsi="Arial" w:cs="Arial"/>
          <w:sz w:val="24"/>
          <w:szCs w:val="24"/>
          <w:lang w:eastAsia="pt-BR"/>
        </w:rPr>
        <w:t>requisitos normativos para admissão de veículos e contratação de motoristas com base no Código de Trânsito Brasileiro e passar pela vistoria DETRA</w:t>
      </w:r>
      <w:r w:rsidR="00634F16" w:rsidRPr="007C19CF">
        <w:rPr>
          <w:rFonts w:ascii="Arial" w:eastAsia="Times New Roman" w:hAnsi="Arial" w:cs="Arial"/>
          <w:sz w:val="24"/>
          <w:szCs w:val="24"/>
          <w:lang w:eastAsia="pt-BR"/>
        </w:rPr>
        <w:t>N</w:t>
      </w:r>
      <w:r w:rsidR="00476AC9" w:rsidRPr="007C19CF">
        <w:rPr>
          <w:rFonts w:ascii="Arial" w:eastAsia="Times New Roman" w:hAnsi="Arial" w:cs="Arial"/>
          <w:sz w:val="24"/>
          <w:szCs w:val="24"/>
          <w:lang w:eastAsia="pt-BR"/>
        </w:rPr>
        <w:t xml:space="preserve"> – MT</w:t>
      </w:r>
      <w:r w:rsidR="00476AC9" w:rsidRPr="007C19CF">
        <w:rPr>
          <w:rFonts w:ascii="Arial" w:hAnsi="Arial" w:cs="Arial"/>
          <w:sz w:val="24"/>
          <w:szCs w:val="24"/>
        </w:rPr>
        <w:t>.</w:t>
      </w:r>
    </w:p>
    <w:p w14:paraId="733062D3" w14:textId="77777777" w:rsidR="00476AC9" w:rsidRPr="007C19CF" w:rsidRDefault="00476AC9" w:rsidP="00476AC9">
      <w:pPr>
        <w:autoSpaceDE w:val="0"/>
        <w:autoSpaceDN w:val="0"/>
        <w:adjustRightInd w:val="0"/>
        <w:spacing w:after="0" w:line="360" w:lineRule="auto"/>
        <w:jc w:val="both"/>
        <w:rPr>
          <w:rFonts w:ascii="Arial" w:hAnsi="Arial" w:cs="Arial"/>
          <w:b/>
          <w:bCs/>
          <w:sz w:val="24"/>
          <w:szCs w:val="24"/>
        </w:rPr>
      </w:pPr>
      <w:r w:rsidRPr="007C19CF">
        <w:rPr>
          <w:rFonts w:ascii="Arial" w:hAnsi="Arial" w:cs="Arial"/>
          <w:b/>
          <w:bCs/>
          <w:sz w:val="24"/>
          <w:szCs w:val="24"/>
        </w:rPr>
        <w:t>PRÉ-REQUISITOS DO CONDUTOR</w:t>
      </w:r>
    </w:p>
    <w:p w14:paraId="224C29CC" w14:textId="77777777" w:rsidR="00476AC9" w:rsidRPr="007C19CF" w:rsidRDefault="00476AC9" w:rsidP="00AB32A7">
      <w:pPr>
        <w:autoSpaceDE w:val="0"/>
        <w:autoSpaceDN w:val="0"/>
        <w:adjustRightInd w:val="0"/>
        <w:spacing w:after="0" w:line="360" w:lineRule="auto"/>
        <w:jc w:val="both"/>
        <w:rPr>
          <w:rFonts w:ascii="Arial" w:hAnsi="Arial" w:cs="Arial"/>
          <w:bCs/>
          <w:sz w:val="24"/>
          <w:szCs w:val="24"/>
        </w:rPr>
      </w:pPr>
      <w:r w:rsidRPr="007C19CF">
        <w:rPr>
          <w:rFonts w:ascii="Arial" w:hAnsi="Arial" w:cs="Arial"/>
          <w:bCs/>
          <w:sz w:val="24"/>
          <w:szCs w:val="24"/>
        </w:rPr>
        <w:t>A admissão do condutor do veículo de transporte escolar é de responsabilidade da empresa contratada, que deverá atender as exigências do art.138 do Código de Trânsito Brasileiro, deve ter:</w:t>
      </w:r>
    </w:p>
    <w:p w14:paraId="5EEC3560" w14:textId="77777777" w:rsidR="00476AC9" w:rsidRPr="007C19CF" w:rsidRDefault="00476AC9" w:rsidP="00476AC9">
      <w:pPr>
        <w:autoSpaceDE w:val="0"/>
        <w:autoSpaceDN w:val="0"/>
        <w:adjustRightInd w:val="0"/>
        <w:spacing w:after="0" w:line="360" w:lineRule="auto"/>
        <w:jc w:val="both"/>
        <w:rPr>
          <w:rFonts w:ascii="Arial" w:hAnsi="Arial" w:cs="Arial"/>
          <w:b/>
          <w:bCs/>
          <w:sz w:val="24"/>
          <w:szCs w:val="24"/>
        </w:rPr>
      </w:pPr>
    </w:p>
    <w:p w14:paraId="26C87B8B" w14:textId="77777777" w:rsidR="00476AC9" w:rsidRPr="007C19CF" w:rsidRDefault="00476AC9" w:rsidP="00476AC9">
      <w:pPr>
        <w:pStyle w:val="PargrafodaLista"/>
        <w:numPr>
          <w:ilvl w:val="0"/>
          <w:numId w:val="21"/>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Idade superior a 21 anos.</w:t>
      </w:r>
    </w:p>
    <w:p w14:paraId="74384AE6" w14:textId="77777777" w:rsidR="00476AC9" w:rsidRPr="007C19CF" w:rsidRDefault="00476AC9" w:rsidP="00476AC9">
      <w:pPr>
        <w:pStyle w:val="PargrafodaLista"/>
        <w:numPr>
          <w:ilvl w:val="0"/>
          <w:numId w:val="21"/>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Habilitação para dirigir veículos na categoria D.</w:t>
      </w:r>
    </w:p>
    <w:p w14:paraId="2E9E5DBB" w14:textId="77777777" w:rsidR="00476AC9" w:rsidRPr="007C19CF" w:rsidRDefault="00476AC9" w:rsidP="00476AC9">
      <w:pPr>
        <w:pStyle w:val="PargrafodaLista"/>
        <w:numPr>
          <w:ilvl w:val="0"/>
          <w:numId w:val="21"/>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Não ter cometido falta grave ou gravíssima nos últimos doze meses.</w:t>
      </w:r>
    </w:p>
    <w:p w14:paraId="0C7E924C" w14:textId="77777777" w:rsidR="00476AC9" w:rsidRPr="007C19CF" w:rsidRDefault="00E77BAB" w:rsidP="00476AC9">
      <w:pPr>
        <w:pStyle w:val="PargrafodaLista"/>
        <w:numPr>
          <w:ilvl w:val="0"/>
          <w:numId w:val="21"/>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Ser</w:t>
      </w:r>
      <w:r w:rsidR="00476AC9" w:rsidRPr="007C19CF">
        <w:rPr>
          <w:rFonts w:ascii="Arial" w:hAnsi="Arial" w:cs="Arial"/>
          <w:sz w:val="24"/>
          <w:szCs w:val="24"/>
        </w:rPr>
        <w:t xml:space="preserve"> aprovado em curso especializado, nos termos da regulamentação do CONTRAN.</w:t>
      </w:r>
    </w:p>
    <w:p w14:paraId="6EBF2C66" w14:textId="77777777" w:rsidR="00070A98" w:rsidRPr="007C19CF" w:rsidRDefault="00E77BAB" w:rsidP="00476AC9">
      <w:pPr>
        <w:pStyle w:val="PargrafodaLista"/>
        <w:numPr>
          <w:ilvl w:val="0"/>
          <w:numId w:val="21"/>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shd w:val="clear" w:color="auto" w:fill="FFFFFF"/>
        </w:rPr>
        <w:t>Certidão</w:t>
      </w:r>
      <w:r w:rsidR="00070A98" w:rsidRPr="007C19CF">
        <w:rPr>
          <w:rFonts w:ascii="Arial" w:hAnsi="Arial" w:cs="Arial"/>
          <w:sz w:val="24"/>
          <w:szCs w:val="24"/>
          <w:shd w:val="clear" w:color="auto" w:fill="FFFFFF"/>
        </w:rPr>
        <w:t xml:space="preserve"> Criminal da p</w:t>
      </w:r>
      <w:r w:rsidR="007A219B" w:rsidRPr="007C19CF">
        <w:rPr>
          <w:rFonts w:ascii="Arial" w:hAnsi="Arial" w:cs="Arial"/>
          <w:sz w:val="24"/>
          <w:szCs w:val="24"/>
          <w:shd w:val="clear" w:color="auto" w:fill="FFFFFF"/>
        </w:rPr>
        <w:t>rimeira e segunda instância da Justiça Federal e E</w:t>
      </w:r>
      <w:r w:rsidR="00070A98" w:rsidRPr="007C19CF">
        <w:rPr>
          <w:rFonts w:ascii="Arial" w:hAnsi="Arial" w:cs="Arial"/>
          <w:sz w:val="24"/>
          <w:szCs w:val="24"/>
          <w:shd w:val="clear" w:color="auto" w:fill="FFFFFF"/>
        </w:rPr>
        <w:t>s</w:t>
      </w:r>
      <w:r w:rsidR="007A219B" w:rsidRPr="007C19CF">
        <w:rPr>
          <w:rFonts w:ascii="Arial" w:hAnsi="Arial" w:cs="Arial"/>
          <w:sz w:val="24"/>
          <w:szCs w:val="24"/>
          <w:shd w:val="clear" w:color="auto" w:fill="FFFFFF"/>
        </w:rPr>
        <w:t>tadual do C</w:t>
      </w:r>
      <w:r w:rsidR="00070A98" w:rsidRPr="007C19CF">
        <w:rPr>
          <w:rFonts w:ascii="Arial" w:hAnsi="Arial" w:cs="Arial"/>
          <w:sz w:val="24"/>
          <w:szCs w:val="24"/>
          <w:shd w:val="clear" w:color="auto" w:fill="FFFFFF"/>
        </w:rPr>
        <w:t>ondutor.</w:t>
      </w:r>
    </w:p>
    <w:p w14:paraId="37172723" w14:textId="77777777" w:rsidR="00476AC9" w:rsidRPr="007C19CF" w:rsidRDefault="00476AC9" w:rsidP="00476AC9">
      <w:pPr>
        <w:autoSpaceDE w:val="0"/>
        <w:autoSpaceDN w:val="0"/>
        <w:adjustRightInd w:val="0"/>
        <w:spacing w:after="0" w:line="360" w:lineRule="auto"/>
        <w:jc w:val="both"/>
        <w:rPr>
          <w:rFonts w:ascii="Arial" w:hAnsi="Arial" w:cs="Arial"/>
          <w:b/>
          <w:bCs/>
          <w:sz w:val="24"/>
          <w:szCs w:val="24"/>
        </w:rPr>
      </w:pPr>
    </w:p>
    <w:p w14:paraId="2DD3EDAF" w14:textId="50329FEE" w:rsidR="00EF772D" w:rsidRPr="007C19CF" w:rsidRDefault="00476AC9" w:rsidP="00476AC9">
      <w:pPr>
        <w:autoSpaceDE w:val="0"/>
        <w:autoSpaceDN w:val="0"/>
        <w:adjustRightInd w:val="0"/>
        <w:spacing w:after="0" w:line="360" w:lineRule="auto"/>
        <w:jc w:val="both"/>
        <w:rPr>
          <w:rFonts w:ascii="Arial" w:hAnsi="Arial" w:cs="Arial"/>
          <w:b/>
          <w:bCs/>
          <w:sz w:val="24"/>
          <w:szCs w:val="24"/>
        </w:rPr>
      </w:pPr>
      <w:r w:rsidRPr="007C19CF">
        <w:rPr>
          <w:rFonts w:ascii="Arial" w:hAnsi="Arial" w:cs="Arial"/>
          <w:b/>
          <w:bCs/>
          <w:sz w:val="24"/>
          <w:szCs w:val="24"/>
        </w:rPr>
        <w:t xml:space="preserve">PRÉ-REQUISITOS DO </w:t>
      </w:r>
      <w:r w:rsidR="00E77BAB" w:rsidRPr="007C19CF">
        <w:rPr>
          <w:rFonts w:ascii="Arial" w:hAnsi="Arial" w:cs="Arial"/>
          <w:b/>
          <w:bCs/>
          <w:sz w:val="24"/>
          <w:szCs w:val="24"/>
        </w:rPr>
        <w:t>TRANSPORTE</w:t>
      </w:r>
      <w:r w:rsidR="00EF772D" w:rsidRPr="007C19CF">
        <w:rPr>
          <w:rFonts w:ascii="Arial" w:hAnsi="Arial" w:cs="Arial"/>
          <w:b/>
          <w:bCs/>
          <w:sz w:val="24"/>
          <w:szCs w:val="24"/>
        </w:rPr>
        <w:t xml:space="preserve"> = ÔNIBUS</w:t>
      </w:r>
    </w:p>
    <w:p w14:paraId="412E43B4" w14:textId="77777777" w:rsidR="00EF772D" w:rsidRPr="007C19CF" w:rsidRDefault="00EF772D" w:rsidP="00476AC9">
      <w:pPr>
        <w:autoSpaceDE w:val="0"/>
        <w:autoSpaceDN w:val="0"/>
        <w:adjustRightInd w:val="0"/>
        <w:spacing w:after="0" w:line="360" w:lineRule="auto"/>
        <w:jc w:val="both"/>
        <w:rPr>
          <w:rFonts w:ascii="Arial" w:hAnsi="Arial" w:cs="Arial"/>
          <w:b/>
          <w:bCs/>
          <w:sz w:val="24"/>
          <w:szCs w:val="24"/>
        </w:rPr>
      </w:pPr>
    </w:p>
    <w:tbl>
      <w:tblPr>
        <w:tblW w:w="9417" w:type="dxa"/>
        <w:tblInd w:w="108" w:type="dxa"/>
        <w:tblLayout w:type="fixed"/>
        <w:tblCellMar>
          <w:top w:w="50" w:type="dxa"/>
          <w:right w:w="0" w:type="dxa"/>
        </w:tblCellMar>
        <w:tblLook w:val="04A0" w:firstRow="1" w:lastRow="0" w:firstColumn="1" w:lastColumn="0" w:noHBand="0" w:noVBand="1"/>
      </w:tblPr>
      <w:tblGrid>
        <w:gridCol w:w="1021"/>
        <w:gridCol w:w="1305"/>
        <w:gridCol w:w="7091"/>
      </w:tblGrid>
      <w:tr w:rsidR="007C19CF" w:rsidRPr="007C19CF" w14:paraId="006D117E" w14:textId="77777777" w:rsidTr="00EF772D">
        <w:trPr>
          <w:trHeight w:val="744"/>
        </w:trPr>
        <w:tc>
          <w:tcPr>
            <w:tcW w:w="1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184B05" w14:textId="1210E9CC" w:rsidR="00EF772D" w:rsidRPr="007C19CF" w:rsidRDefault="00EF772D" w:rsidP="00EF772D">
            <w:pPr>
              <w:spacing w:line="256" w:lineRule="auto"/>
              <w:ind w:left="-82" w:right="108"/>
              <w:jc w:val="both"/>
              <w:rPr>
                <w:rFonts w:ascii="Arial" w:hAnsi="Arial" w:cs="Arial"/>
                <w:b/>
                <w:szCs w:val="20"/>
              </w:rPr>
            </w:pPr>
            <w:r w:rsidRPr="007C19CF">
              <w:rPr>
                <w:rFonts w:ascii="Arial" w:hAnsi="Arial" w:cs="Arial"/>
                <w:b/>
                <w:szCs w:val="20"/>
              </w:rPr>
              <w:t>QTDE</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02C925" w14:textId="7630138D" w:rsidR="00EF772D" w:rsidRPr="007C19CF" w:rsidRDefault="00EF772D" w:rsidP="00976D24">
            <w:pPr>
              <w:rPr>
                <w:rFonts w:ascii="Arial" w:hAnsi="Arial" w:cs="Arial"/>
                <w:b/>
              </w:rPr>
            </w:pPr>
            <w:r w:rsidRPr="007C19CF">
              <w:rPr>
                <w:rFonts w:ascii="Arial" w:hAnsi="Arial" w:cs="Arial"/>
                <w:b/>
              </w:rPr>
              <w:t>UNIDADE</w:t>
            </w:r>
          </w:p>
        </w:tc>
        <w:tc>
          <w:tcPr>
            <w:tcW w:w="7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EB7179" w14:textId="4785840F" w:rsidR="00EF772D" w:rsidRPr="007C19CF" w:rsidRDefault="00EF772D" w:rsidP="00976D24">
            <w:pPr>
              <w:spacing w:after="19"/>
              <w:ind w:right="95"/>
              <w:jc w:val="both"/>
              <w:rPr>
                <w:rFonts w:ascii="Arial" w:hAnsi="Arial" w:cs="Arial"/>
                <w:b/>
                <w:szCs w:val="20"/>
                <w:shd w:val="clear" w:color="auto" w:fill="FFFFFF"/>
              </w:rPr>
            </w:pPr>
            <w:r w:rsidRPr="007C19CF">
              <w:rPr>
                <w:rFonts w:ascii="Arial" w:hAnsi="Arial" w:cs="Arial"/>
                <w:b/>
                <w:szCs w:val="20"/>
                <w:shd w:val="clear" w:color="auto" w:fill="FFFFFF"/>
              </w:rPr>
              <w:t>DESCRIÇÃO DO VEICULO/ PRÉ- REQUESITO DO TRANSPORTE:</w:t>
            </w:r>
          </w:p>
        </w:tc>
      </w:tr>
      <w:tr w:rsidR="00EF772D" w:rsidRPr="007C19CF" w14:paraId="21187B4A" w14:textId="77777777" w:rsidTr="00EF772D">
        <w:trPr>
          <w:trHeight w:val="1613"/>
        </w:trPr>
        <w:tc>
          <w:tcPr>
            <w:tcW w:w="1021" w:type="dxa"/>
            <w:tcBorders>
              <w:top w:val="single" w:sz="4" w:space="0" w:color="000000"/>
              <w:left w:val="single" w:sz="4" w:space="0" w:color="000000"/>
              <w:bottom w:val="single" w:sz="4" w:space="0" w:color="000000"/>
              <w:right w:val="single" w:sz="4" w:space="0" w:color="000000"/>
            </w:tcBorders>
            <w:hideMark/>
          </w:tcPr>
          <w:p w14:paraId="7A01B400" w14:textId="244C88A8" w:rsidR="00EF772D" w:rsidRPr="007C19CF" w:rsidRDefault="00EF772D" w:rsidP="00976D24">
            <w:pPr>
              <w:spacing w:line="256" w:lineRule="auto"/>
              <w:ind w:right="108"/>
              <w:jc w:val="both"/>
              <w:rPr>
                <w:rFonts w:ascii="Arial" w:hAnsi="Arial" w:cs="Arial"/>
                <w:sz w:val="20"/>
                <w:szCs w:val="20"/>
              </w:rPr>
            </w:pPr>
            <w:r w:rsidRPr="007C19CF">
              <w:rPr>
                <w:rFonts w:ascii="Arial" w:hAnsi="Arial" w:cs="Arial"/>
                <w:sz w:val="20"/>
                <w:szCs w:val="20"/>
              </w:rPr>
              <w:lastRenderedPageBreak/>
              <w:t>01</w:t>
            </w:r>
          </w:p>
        </w:tc>
        <w:tc>
          <w:tcPr>
            <w:tcW w:w="1305" w:type="dxa"/>
            <w:tcBorders>
              <w:top w:val="single" w:sz="4" w:space="0" w:color="000000"/>
              <w:left w:val="single" w:sz="4" w:space="0" w:color="000000"/>
              <w:bottom w:val="single" w:sz="4" w:space="0" w:color="000000"/>
              <w:right w:val="single" w:sz="4" w:space="0" w:color="000000"/>
            </w:tcBorders>
            <w:hideMark/>
          </w:tcPr>
          <w:p w14:paraId="2E635811" w14:textId="14D357D2" w:rsidR="00EF772D" w:rsidRPr="007C19CF" w:rsidRDefault="00EF772D" w:rsidP="00976D24">
            <w:pPr>
              <w:rPr>
                <w:rFonts w:ascii="Arial" w:hAnsi="Arial" w:cs="Arial"/>
              </w:rPr>
            </w:pPr>
            <w:r w:rsidRPr="007C19CF">
              <w:rPr>
                <w:rFonts w:ascii="Arial" w:hAnsi="Arial" w:cs="Arial"/>
                <w:sz w:val="20"/>
                <w:szCs w:val="20"/>
              </w:rPr>
              <w:t>12 MÊSES</w:t>
            </w:r>
          </w:p>
        </w:tc>
        <w:tc>
          <w:tcPr>
            <w:tcW w:w="7091" w:type="dxa"/>
            <w:tcBorders>
              <w:top w:val="single" w:sz="4" w:space="0" w:color="000000"/>
              <w:left w:val="single" w:sz="4" w:space="0" w:color="000000"/>
              <w:bottom w:val="single" w:sz="4" w:space="0" w:color="000000"/>
              <w:right w:val="single" w:sz="4" w:space="0" w:color="000000"/>
            </w:tcBorders>
            <w:hideMark/>
          </w:tcPr>
          <w:p w14:paraId="34364597" w14:textId="0E43A076" w:rsidR="00EF772D" w:rsidRPr="007C19CF" w:rsidRDefault="00EF772D" w:rsidP="00EC46A0">
            <w:pPr>
              <w:spacing w:after="19"/>
              <w:ind w:right="95"/>
              <w:jc w:val="both"/>
              <w:rPr>
                <w:rFonts w:ascii="Arial" w:hAnsi="Arial" w:cs="Arial"/>
                <w:b/>
                <w:sz w:val="20"/>
                <w:szCs w:val="20"/>
                <w:shd w:val="clear" w:color="auto" w:fill="FFFFFF"/>
              </w:rPr>
            </w:pPr>
            <w:r w:rsidRPr="007C19CF">
              <w:rPr>
                <w:rFonts w:ascii="Arial" w:hAnsi="Arial" w:cs="Arial"/>
                <w:b/>
                <w:sz w:val="20"/>
                <w:szCs w:val="20"/>
              </w:rPr>
              <w:t>ÔNIBUS</w:t>
            </w:r>
            <w:r w:rsidRPr="007C19CF">
              <w:rPr>
                <w:rFonts w:ascii="Arial" w:hAnsi="Arial" w:cs="Arial"/>
                <w:sz w:val="20"/>
                <w:szCs w:val="20"/>
              </w:rPr>
              <w:t>, Locação de veículo tipo “Ônibus exe</w:t>
            </w:r>
            <w:r w:rsidR="00EC46A0" w:rsidRPr="007C19CF">
              <w:rPr>
                <w:rFonts w:ascii="Arial" w:hAnsi="Arial" w:cs="Arial"/>
                <w:sz w:val="20"/>
                <w:szCs w:val="20"/>
              </w:rPr>
              <w:t>cutivo”</w:t>
            </w:r>
            <w:r w:rsidRPr="007C19CF">
              <w:rPr>
                <w:rFonts w:ascii="Arial" w:hAnsi="Arial" w:cs="Arial"/>
                <w:sz w:val="20"/>
                <w:szCs w:val="20"/>
              </w:rPr>
              <w:t>, e</w:t>
            </w:r>
            <w:r w:rsidR="00EC46A0" w:rsidRPr="007C19CF">
              <w:rPr>
                <w:rFonts w:ascii="Arial" w:hAnsi="Arial" w:cs="Arial"/>
                <w:sz w:val="20"/>
                <w:szCs w:val="20"/>
              </w:rPr>
              <w:t>m ótimo estado, com no mínimo 45</w:t>
            </w:r>
            <w:r w:rsidRPr="007C19CF">
              <w:rPr>
                <w:rFonts w:ascii="Arial" w:hAnsi="Arial" w:cs="Arial"/>
                <w:sz w:val="20"/>
                <w:szCs w:val="20"/>
              </w:rPr>
              <w:t xml:space="preserve"> (</w:t>
            </w:r>
            <w:r w:rsidR="00EC46A0" w:rsidRPr="007C19CF">
              <w:rPr>
                <w:rFonts w:ascii="Arial" w:hAnsi="Arial" w:cs="Arial"/>
                <w:sz w:val="20"/>
                <w:szCs w:val="20"/>
              </w:rPr>
              <w:t>quarenta e cinco</w:t>
            </w:r>
            <w:r w:rsidRPr="007C19CF">
              <w:rPr>
                <w:rFonts w:ascii="Arial" w:hAnsi="Arial" w:cs="Arial"/>
                <w:sz w:val="20"/>
                <w:szCs w:val="20"/>
              </w:rPr>
              <w:t>) passageiros sentados, com quilometragem livre, pneus novos, equipamentos de segurança, espelhos retrovisores em ambos os lados</w:t>
            </w:r>
            <w:r w:rsidR="00EC46A0" w:rsidRPr="007C19CF">
              <w:rPr>
                <w:rFonts w:ascii="Arial" w:hAnsi="Arial" w:cs="Arial"/>
                <w:sz w:val="20"/>
                <w:szCs w:val="20"/>
              </w:rPr>
              <w:t xml:space="preserve">, cintos segurança, </w:t>
            </w:r>
            <w:r w:rsidRPr="007C19CF">
              <w:rPr>
                <w:rFonts w:ascii="Arial" w:hAnsi="Arial" w:cs="Arial"/>
                <w:sz w:val="20"/>
                <w:szCs w:val="20"/>
              </w:rPr>
              <w:t>limpadores de para-brisa, assentos individuais e reclináveis, cortinas, suspensão a ar ou de feixe de molas, amplos bagageiros, com todos os itens do veículo funcionando perfeitamente, documentação em dia e em ordem, a serem utilizado simultaneamente, devendo o veículo ficar 24 horas à disposição do locador. Reposição de peças, será de responsabilidade da empresa contratada.</w:t>
            </w:r>
          </w:p>
        </w:tc>
      </w:tr>
    </w:tbl>
    <w:p w14:paraId="23FFD974" w14:textId="2945E9B8" w:rsidR="00EF772D" w:rsidRPr="007C19CF" w:rsidRDefault="00EF772D" w:rsidP="00476AC9">
      <w:pPr>
        <w:autoSpaceDE w:val="0"/>
        <w:autoSpaceDN w:val="0"/>
        <w:adjustRightInd w:val="0"/>
        <w:spacing w:after="0" w:line="360" w:lineRule="auto"/>
        <w:jc w:val="both"/>
        <w:rPr>
          <w:rFonts w:ascii="Arial" w:hAnsi="Arial" w:cs="Arial"/>
          <w:b/>
          <w:bCs/>
          <w:sz w:val="24"/>
          <w:szCs w:val="24"/>
        </w:rPr>
      </w:pPr>
    </w:p>
    <w:p w14:paraId="0898BA88" w14:textId="77777777" w:rsidR="00EF772D" w:rsidRPr="007C19CF" w:rsidRDefault="00EF772D" w:rsidP="00476AC9">
      <w:pPr>
        <w:autoSpaceDE w:val="0"/>
        <w:autoSpaceDN w:val="0"/>
        <w:adjustRightInd w:val="0"/>
        <w:spacing w:after="0" w:line="360" w:lineRule="auto"/>
        <w:jc w:val="both"/>
        <w:rPr>
          <w:rFonts w:ascii="Arial" w:hAnsi="Arial" w:cs="Arial"/>
          <w:b/>
          <w:bCs/>
          <w:sz w:val="24"/>
          <w:szCs w:val="24"/>
        </w:rPr>
      </w:pPr>
    </w:p>
    <w:p w14:paraId="0E453AB7" w14:textId="7190F38E" w:rsidR="00476AC9" w:rsidRPr="007C19CF" w:rsidRDefault="00E77BAB" w:rsidP="00476AC9">
      <w:pPr>
        <w:autoSpaceDE w:val="0"/>
        <w:autoSpaceDN w:val="0"/>
        <w:adjustRightInd w:val="0"/>
        <w:spacing w:after="0" w:line="360" w:lineRule="auto"/>
        <w:jc w:val="both"/>
        <w:rPr>
          <w:rFonts w:ascii="Arial" w:hAnsi="Arial" w:cs="Arial"/>
          <w:b/>
          <w:bCs/>
          <w:sz w:val="24"/>
          <w:szCs w:val="24"/>
        </w:rPr>
      </w:pPr>
      <w:r w:rsidRPr="007C19CF">
        <w:rPr>
          <w:rFonts w:ascii="Arial" w:hAnsi="Arial" w:cs="Arial"/>
          <w:b/>
          <w:bCs/>
          <w:sz w:val="24"/>
          <w:szCs w:val="24"/>
        </w:rPr>
        <w:t xml:space="preserve"> </w:t>
      </w:r>
      <w:r w:rsidR="00EF772D" w:rsidRPr="007C19CF">
        <w:rPr>
          <w:rFonts w:ascii="Arial" w:hAnsi="Arial" w:cs="Arial"/>
          <w:b/>
          <w:bCs/>
          <w:sz w:val="24"/>
          <w:szCs w:val="24"/>
        </w:rPr>
        <w:t xml:space="preserve">PRÉ-REQUISITOS DO TRANSPORTE = </w:t>
      </w:r>
      <w:r w:rsidRPr="007C19CF">
        <w:rPr>
          <w:rFonts w:ascii="Arial" w:hAnsi="Arial" w:cs="Arial"/>
          <w:b/>
          <w:bCs/>
          <w:sz w:val="24"/>
          <w:szCs w:val="24"/>
        </w:rPr>
        <w:t>(</w:t>
      </w:r>
      <w:r w:rsidR="00AB32A7" w:rsidRPr="007C19CF">
        <w:rPr>
          <w:rFonts w:ascii="Arial" w:hAnsi="Arial" w:cs="Arial"/>
          <w:b/>
          <w:bCs/>
          <w:sz w:val="24"/>
          <w:szCs w:val="24"/>
        </w:rPr>
        <w:t>MICRO-ÔNIBUS, VANS E VW KOMBI)</w:t>
      </w:r>
    </w:p>
    <w:p w14:paraId="10EA3F85" w14:textId="77777777" w:rsidR="00476AC9" w:rsidRPr="007C19CF" w:rsidRDefault="00476AC9" w:rsidP="00476AC9">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O veículo deve possuir:</w:t>
      </w:r>
    </w:p>
    <w:p w14:paraId="05939E46" w14:textId="77777777" w:rsidR="00476AC9" w:rsidRPr="007C19CF" w:rsidRDefault="00476AC9" w:rsidP="00476AC9">
      <w:pPr>
        <w:pStyle w:val="PargrafodaLista"/>
        <w:numPr>
          <w:ilvl w:val="0"/>
          <w:numId w:val="22"/>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Cintos de segurança em boas condições e para todos os passageiros.</w:t>
      </w:r>
    </w:p>
    <w:p w14:paraId="0B2B8573" w14:textId="77777777" w:rsidR="00476AC9" w:rsidRPr="007C19CF" w:rsidRDefault="00476AC9" w:rsidP="00476AC9">
      <w:pPr>
        <w:pStyle w:val="PargrafodaLista"/>
        <w:numPr>
          <w:ilvl w:val="0"/>
          <w:numId w:val="22"/>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Uma grade separando os alunos da parte onde fica o motor.</w:t>
      </w:r>
    </w:p>
    <w:p w14:paraId="1FAB5217" w14:textId="77777777" w:rsidR="00476AC9" w:rsidRPr="007C19CF" w:rsidRDefault="00476AC9" w:rsidP="00476AC9">
      <w:pPr>
        <w:pStyle w:val="PargrafodaLista"/>
        <w:numPr>
          <w:ilvl w:val="0"/>
          <w:numId w:val="22"/>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Seguro contra acidentes.</w:t>
      </w:r>
    </w:p>
    <w:p w14:paraId="0A78F082" w14:textId="5990274F" w:rsidR="00476AC9" w:rsidRPr="007C19CF" w:rsidRDefault="00476AC9" w:rsidP="00476AC9">
      <w:pPr>
        <w:pStyle w:val="PargrafodaLista"/>
        <w:numPr>
          <w:ilvl w:val="0"/>
          <w:numId w:val="22"/>
        </w:num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 xml:space="preserve">Para que o transporte de alunos seja mais seguro, o ideal é que os veículos da frota tenham </w:t>
      </w:r>
      <w:r w:rsidRPr="007C19CF">
        <w:rPr>
          <w:rFonts w:ascii="Arial" w:hAnsi="Arial" w:cs="Arial"/>
          <w:b/>
          <w:sz w:val="24"/>
          <w:szCs w:val="24"/>
        </w:rPr>
        <w:t>no</w:t>
      </w:r>
      <w:r w:rsidR="00A24920" w:rsidRPr="007C19CF">
        <w:rPr>
          <w:rFonts w:ascii="Arial" w:hAnsi="Arial" w:cs="Arial"/>
          <w:sz w:val="24"/>
          <w:szCs w:val="24"/>
        </w:rPr>
        <w:t xml:space="preserve"> </w:t>
      </w:r>
      <w:r w:rsidR="00A24920" w:rsidRPr="007C19CF">
        <w:rPr>
          <w:rFonts w:ascii="Arial" w:hAnsi="Arial" w:cs="Arial"/>
          <w:b/>
          <w:sz w:val="24"/>
          <w:szCs w:val="24"/>
        </w:rPr>
        <w:t>máximo seis anos de uso.</w:t>
      </w:r>
    </w:p>
    <w:p w14:paraId="5CAF6EE3" w14:textId="77777777" w:rsidR="00476AC9" w:rsidRPr="007C19CF" w:rsidRDefault="00476AC9" w:rsidP="00476AC9">
      <w:pPr>
        <w:pStyle w:val="PargrafodaLista"/>
        <w:numPr>
          <w:ilvl w:val="0"/>
          <w:numId w:val="23"/>
        </w:numPr>
        <w:autoSpaceDE w:val="0"/>
        <w:autoSpaceDN w:val="0"/>
        <w:adjustRightInd w:val="0"/>
        <w:spacing w:after="0" w:line="360" w:lineRule="auto"/>
        <w:ind w:left="0" w:firstLine="360"/>
        <w:jc w:val="both"/>
        <w:rPr>
          <w:rFonts w:ascii="Arial" w:hAnsi="Arial" w:cs="Arial"/>
          <w:sz w:val="24"/>
          <w:szCs w:val="24"/>
        </w:rPr>
      </w:pPr>
      <w:r w:rsidRPr="007C19CF">
        <w:rPr>
          <w:rFonts w:ascii="Arial" w:hAnsi="Arial" w:cs="Arial"/>
          <w:sz w:val="24"/>
          <w:szCs w:val="24"/>
        </w:rPr>
        <w:t>Registrador de velocidade (</w:t>
      </w:r>
      <w:r w:rsidRPr="007C19CF">
        <w:rPr>
          <w:rFonts w:ascii="Arial" w:hAnsi="Arial" w:cs="Arial"/>
          <w:b/>
          <w:sz w:val="24"/>
          <w:szCs w:val="24"/>
        </w:rPr>
        <w:t>tacógrafo</w:t>
      </w:r>
      <w:r w:rsidRPr="007C19CF">
        <w:rPr>
          <w:rFonts w:ascii="Arial" w:hAnsi="Arial" w:cs="Arial"/>
          <w:sz w:val="24"/>
          <w:szCs w:val="24"/>
        </w:rPr>
        <w:t>), que é um aparelho instalado no painel do veículo que vai registrando a velocidade e as paradas do veículo em um disco de papel. Os discos devem ser</w:t>
      </w:r>
    </w:p>
    <w:p w14:paraId="513DD521" w14:textId="77777777" w:rsidR="00476AC9" w:rsidRPr="007C19CF" w:rsidRDefault="00476AC9" w:rsidP="00476AC9">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trocados todos os dias e guardados pelo período de seis meses, porque serão exibidos ao Detran</w:t>
      </w:r>
    </w:p>
    <w:p w14:paraId="4C262496" w14:textId="77777777" w:rsidR="00476AC9" w:rsidRPr="007C19CF" w:rsidRDefault="00476AC9" w:rsidP="00476AC9">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por ocasião da vistoria especial.</w:t>
      </w:r>
    </w:p>
    <w:p w14:paraId="6E5660E9" w14:textId="77777777" w:rsidR="00476AC9" w:rsidRPr="007C19CF" w:rsidRDefault="00476AC9" w:rsidP="00476AC9">
      <w:pPr>
        <w:pStyle w:val="PargrafodaLista"/>
        <w:numPr>
          <w:ilvl w:val="0"/>
          <w:numId w:val="23"/>
        </w:numPr>
        <w:autoSpaceDE w:val="0"/>
        <w:autoSpaceDN w:val="0"/>
        <w:adjustRightInd w:val="0"/>
        <w:spacing w:after="0" w:line="360" w:lineRule="auto"/>
        <w:ind w:left="0" w:firstLine="360"/>
        <w:jc w:val="both"/>
        <w:rPr>
          <w:rFonts w:ascii="Arial" w:hAnsi="Arial" w:cs="Arial"/>
          <w:sz w:val="24"/>
          <w:szCs w:val="24"/>
        </w:rPr>
      </w:pPr>
      <w:r w:rsidRPr="007C19CF">
        <w:rPr>
          <w:rFonts w:ascii="Arial" w:hAnsi="Arial" w:cs="Arial"/>
          <w:sz w:val="24"/>
          <w:szCs w:val="24"/>
        </w:rPr>
        <w:t xml:space="preserve">Apresentação diferenciada, com pintura de faixa horizontal na cor amarela nas laterais e traseira, contendo a palavra </w:t>
      </w:r>
      <w:r w:rsidRPr="007C19CF">
        <w:rPr>
          <w:rFonts w:ascii="Arial" w:hAnsi="Arial" w:cs="Arial"/>
          <w:b/>
          <w:sz w:val="24"/>
          <w:szCs w:val="24"/>
        </w:rPr>
        <w:t>ESCOLAR</w:t>
      </w:r>
      <w:r w:rsidRPr="007C19CF">
        <w:rPr>
          <w:rFonts w:ascii="Arial" w:hAnsi="Arial" w:cs="Arial"/>
          <w:sz w:val="24"/>
          <w:szCs w:val="24"/>
        </w:rPr>
        <w:t xml:space="preserve"> na cor preta.</w:t>
      </w:r>
    </w:p>
    <w:p w14:paraId="02D0C35C"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 xml:space="preserve">Extintor de incêndio </w:t>
      </w:r>
    </w:p>
    <w:p w14:paraId="1DE34584"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Pneus, em boas condições.</w:t>
      </w:r>
    </w:p>
    <w:p w14:paraId="32EE8910"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Lanterna de iluminação da placa.</w:t>
      </w:r>
    </w:p>
    <w:p w14:paraId="040CE676"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Retrorrefletores traseiros de cor vermelha.</w:t>
      </w:r>
    </w:p>
    <w:p w14:paraId="7DF1E074"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 xml:space="preserve"> Janelas de saída de emergência.</w:t>
      </w:r>
    </w:p>
    <w:p w14:paraId="433CCD0F"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Espelhos retrovisores internos.</w:t>
      </w:r>
    </w:p>
    <w:p w14:paraId="0E93894D"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Triângulo (dispositivo de sinalização luminosa de emergência)</w:t>
      </w:r>
    </w:p>
    <w:p w14:paraId="4D070213"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Autorização emitida pelo DETRAN fixada na parte interna em local visível no veículo</w:t>
      </w:r>
    </w:p>
    <w:p w14:paraId="20E76819"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ABS (sistema de antitravamento de rodas)</w:t>
      </w:r>
    </w:p>
    <w:p w14:paraId="68914EB6" w14:textId="77777777" w:rsidR="00476AC9" w:rsidRPr="007C19CF" w:rsidRDefault="00476AC9" w:rsidP="00476AC9">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lastRenderedPageBreak/>
        <w:t xml:space="preserve">Buzina. </w:t>
      </w:r>
    </w:p>
    <w:p w14:paraId="7E020BD8" w14:textId="6114E49E" w:rsidR="00634F16" w:rsidRPr="007C19CF" w:rsidRDefault="00476AC9" w:rsidP="00AB32A7">
      <w:pPr>
        <w:pStyle w:val="PargrafodaLista"/>
        <w:numPr>
          <w:ilvl w:val="0"/>
          <w:numId w:val="23"/>
        </w:numPr>
        <w:spacing w:before="100" w:beforeAutospacing="1" w:after="100" w:afterAutospacing="1" w:line="360" w:lineRule="auto"/>
        <w:jc w:val="both"/>
        <w:rPr>
          <w:rFonts w:ascii="Arial" w:hAnsi="Arial" w:cs="Arial"/>
          <w:sz w:val="24"/>
          <w:szCs w:val="24"/>
        </w:rPr>
      </w:pPr>
      <w:r w:rsidRPr="007C19CF">
        <w:rPr>
          <w:rFonts w:ascii="Arial" w:hAnsi="Arial" w:cs="Arial"/>
          <w:sz w:val="24"/>
          <w:szCs w:val="24"/>
        </w:rPr>
        <w:t>Farol em funcionamento.</w:t>
      </w:r>
    </w:p>
    <w:p w14:paraId="03C55EBE" w14:textId="77777777" w:rsidR="00D6294A" w:rsidRPr="007C19CF" w:rsidRDefault="00D6294A" w:rsidP="00C56EB3">
      <w:pPr>
        <w:shd w:val="clear" w:color="auto" w:fill="A6A6A6" w:themeFill="background1" w:themeFillShade="A6"/>
        <w:jc w:val="both"/>
        <w:rPr>
          <w:rFonts w:ascii="Arial" w:eastAsia="BatangChe" w:hAnsi="Arial" w:cs="Arial"/>
          <w:b/>
          <w:sz w:val="24"/>
          <w:szCs w:val="24"/>
        </w:rPr>
      </w:pPr>
      <w:r w:rsidRPr="007C19CF">
        <w:rPr>
          <w:rFonts w:ascii="Arial" w:eastAsia="BatangChe" w:hAnsi="Arial" w:cs="Arial"/>
          <w:b/>
          <w:sz w:val="24"/>
          <w:szCs w:val="24"/>
        </w:rPr>
        <w:t>3.0 -</w:t>
      </w:r>
      <w:r w:rsidRPr="007C19CF">
        <w:rPr>
          <w:rFonts w:ascii="Arial" w:eastAsia="BatangChe" w:hAnsi="Arial" w:cs="Arial"/>
          <w:b/>
          <w:sz w:val="24"/>
          <w:szCs w:val="24"/>
        </w:rPr>
        <w:tab/>
        <w:t xml:space="preserve">DA VIGÊNCIA CONTRATUAL:     </w:t>
      </w:r>
    </w:p>
    <w:p w14:paraId="45D05EF0" w14:textId="77777777" w:rsidR="00D6294A" w:rsidRPr="007C19CF" w:rsidRDefault="00D6294A" w:rsidP="00C56EB3">
      <w:pPr>
        <w:jc w:val="both"/>
        <w:rPr>
          <w:rFonts w:ascii="Arial" w:eastAsia="BatangChe" w:hAnsi="Arial" w:cs="Arial"/>
          <w:sz w:val="24"/>
          <w:szCs w:val="24"/>
        </w:rPr>
      </w:pPr>
      <w:r w:rsidRPr="007C19CF">
        <w:rPr>
          <w:rFonts w:ascii="Arial" w:eastAsia="BatangChe" w:hAnsi="Arial" w:cs="Arial"/>
          <w:b/>
          <w:sz w:val="24"/>
          <w:szCs w:val="24"/>
        </w:rPr>
        <w:t>3.1 -</w:t>
      </w:r>
      <w:r w:rsidRPr="007C19CF">
        <w:rPr>
          <w:rFonts w:ascii="Arial" w:eastAsia="BatangChe" w:hAnsi="Arial" w:cs="Arial"/>
          <w:sz w:val="24"/>
          <w:szCs w:val="24"/>
        </w:rPr>
        <w:tab/>
      </w:r>
      <w:r w:rsidRPr="007C19CF">
        <w:rPr>
          <w:rFonts w:ascii="Arial" w:hAnsi="Arial" w:cs="Arial"/>
          <w:sz w:val="24"/>
          <w:szCs w:val="24"/>
        </w:rPr>
        <w:t xml:space="preserve"> Este instrumento terá vigência até 12 de meses</w:t>
      </w:r>
      <w:r w:rsidRPr="007C19CF">
        <w:rPr>
          <w:rFonts w:ascii="Arial" w:eastAsia="BatangChe" w:hAnsi="Arial" w:cs="Arial"/>
          <w:sz w:val="24"/>
          <w:szCs w:val="24"/>
        </w:rPr>
        <w:t>, a partir da data da sua assinatura podendo, a critério das partes, ter sua duração prorrogada, nos termos do art. 57, II, da Lei Federal nº 8.666/1993, ressalvados os limites legais para aditivo ao contrato.</w:t>
      </w:r>
    </w:p>
    <w:p w14:paraId="65D6F4B4" w14:textId="77777777" w:rsidR="00D6294A" w:rsidRPr="007C19CF" w:rsidRDefault="00D6294A" w:rsidP="00C56EB3">
      <w:pPr>
        <w:shd w:val="clear" w:color="auto" w:fill="A6A6A6" w:themeFill="background1" w:themeFillShade="A6"/>
        <w:jc w:val="both"/>
        <w:rPr>
          <w:rFonts w:ascii="Arial" w:eastAsia="BatangChe" w:hAnsi="Arial" w:cs="Arial"/>
          <w:b/>
          <w:bCs/>
          <w:sz w:val="24"/>
          <w:szCs w:val="24"/>
        </w:rPr>
      </w:pPr>
      <w:r w:rsidRPr="007C19CF">
        <w:rPr>
          <w:rFonts w:ascii="Arial" w:eastAsia="BatangChe" w:hAnsi="Arial" w:cs="Arial"/>
          <w:b/>
          <w:bCs/>
          <w:sz w:val="24"/>
          <w:szCs w:val="24"/>
        </w:rPr>
        <w:t>4.0 -</w:t>
      </w:r>
      <w:r w:rsidRPr="007C19CF">
        <w:rPr>
          <w:rFonts w:ascii="Arial" w:eastAsia="BatangChe" w:hAnsi="Arial" w:cs="Arial"/>
          <w:b/>
          <w:bCs/>
          <w:sz w:val="24"/>
          <w:szCs w:val="24"/>
        </w:rPr>
        <w:tab/>
        <w:t>DA ENTREGA E RECEBIMENTO DOS MATERIAIS:</w:t>
      </w:r>
    </w:p>
    <w:p w14:paraId="02767D3A" w14:textId="77777777" w:rsidR="00D6294A" w:rsidRPr="007C19CF" w:rsidRDefault="00D6294A" w:rsidP="00C56EB3">
      <w:pPr>
        <w:pStyle w:val="PargrafodaLista"/>
        <w:widowControl w:val="0"/>
        <w:tabs>
          <w:tab w:val="left" w:pos="0"/>
        </w:tabs>
        <w:autoSpaceDE w:val="0"/>
        <w:autoSpaceDN w:val="0"/>
        <w:ind w:left="0" w:right="124"/>
        <w:jc w:val="both"/>
        <w:rPr>
          <w:rFonts w:ascii="Arial" w:hAnsi="Arial" w:cs="Arial"/>
        </w:rPr>
      </w:pPr>
      <w:r w:rsidRPr="007C19CF">
        <w:rPr>
          <w:rFonts w:ascii="Arial" w:eastAsia="BatangChe" w:hAnsi="Arial" w:cs="Arial"/>
        </w:rPr>
        <w:t>4.1 -</w:t>
      </w:r>
      <w:r w:rsidRPr="007C19CF">
        <w:rPr>
          <w:rFonts w:ascii="Arial" w:eastAsia="BatangChe" w:hAnsi="Arial" w:cs="Arial"/>
        </w:rPr>
        <w:tab/>
        <w:t xml:space="preserve"> </w:t>
      </w:r>
      <w:r w:rsidRPr="007C19CF">
        <w:rPr>
          <w:rFonts w:ascii="Arial" w:hAnsi="Arial" w:cs="Arial"/>
        </w:rPr>
        <w:t>O objeto deste contrato será recebido por servidor a ser indicada para o ato de recebimento, na seguinte</w:t>
      </w:r>
      <w:r w:rsidRPr="007C19CF">
        <w:rPr>
          <w:rFonts w:ascii="Arial" w:hAnsi="Arial" w:cs="Arial"/>
          <w:spacing w:val="-3"/>
        </w:rPr>
        <w:t xml:space="preserve"> </w:t>
      </w:r>
      <w:r w:rsidRPr="007C19CF">
        <w:rPr>
          <w:rFonts w:ascii="Arial" w:hAnsi="Arial" w:cs="Arial"/>
        </w:rPr>
        <w:t>forma:</w:t>
      </w:r>
    </w:p>
    <w:p w14:paraId="16AED9C3" w14:textId="77777777" w:rsidR="00D6294A" w:rsidRPr="007C19CF" w:rsidRDefault="00D6294A" w:rsidP="00C56EB3">
      <w:pPr>
        <w:pStyle w:val="PargrafodaLista"/>
        <w:widowControl w:val="0"/>
        <w:numPr>
          <w:ilvl w:val="2"/>
          <w:numId w:val="18"/>
        </w:numPr>
        <w:tabs>
          <w:tab w:val="left" w:pos="0"/>
        </w:tabs>
        <w:autoSpaceDE w:val="0"/>
        <w:autoSpaceDN w:val="0"/>
        <w:spacing w:after="0"/>
        <w:ind w:left="0" w:right="124" w:firstLine="0"/>
        <w:contextualSpacing w:val="0"/>
        <w:jc w:val="both"/>
        <w:rPr>
          <w:rFonts w:ascii="Arial" w:hAnsi="Arial" w:cs="Arial"/>
        </w:rPr>
      </w:pPr>
      <w:r w:rsidRPr="007C19CF">
        <w:rPr>
          <w:rFonts w:ascii="Arial" w:hAnsi="Arial" w:cs="Arial"/>
        </w:rPr>
        <w:t xml:space="preserve"> Provisoriamente, no prazo de até 05 (cinco) dias úteis contados da entrega, para efeito de posterior verificação do produto.</w:t>
      </w:r>
    </w:p>
    <w:p w14:paraId="4CE4D074" w14:textId="77777777" w:rsidR="00D6294A" w:rsidRPr="007C19CF" w:rsidRDefault="00D6294A" w:rsidP="00C56EB3">
      <w:pPr>
        <w:pStyle w:val="PargrafodaLista"/>
        <w:widowControl w:val="0"/>
        <w:numPr>
          <w:ilvl w:val="1"/>
          <w:numId w:val="19"/>
        </w:numPr>
        <w:tabs>
          <w:tab w:val="left" w:pos="0"/>
        </w:tabs>
        <w:autoSpaceDE w:val="0"/>
        <w:autoSpaceDN w:val="0"/>
        <w:spacing w:after="0"/>
        <w:ind w:left="0" w:right="124" w:firstLine="0"/>
        <w:contextualSpacing w:val="0"/>
        <w:jc w:val="both"/>
        <w:rPr>
          <w:rFonts w:ascii="Arial" w:hAnsi="Arial" w:cs="Arial"/>
        </w:rPr>
      </w:pPr>
      <w:r w:rsidRPr="007C19CF">
        <w:rPr>
          <w:rFonts w:ascii="Arial" w:hAnsi="Arial" w:cs="Arial"/>
        </w:rPr>
        <w:t>Definitivamente, dentro do prazo de até 15 (quinze) dias contados do recebimento provisório, após a verificação do</w:t>
      </w:r>
      <w:r w:rsidRPr="007C19CF">
        <w:rPr>
          <w:rFonts w:ascii="Arial" w:hAnsi="Arial" w:cs="Arial"/>
          <w:spacing w:val="-4"/>
        </w:rPr>
        <w:t xml:space="preserve"> </w:t>
      </w:r>
      <w:r w:rsidRPr="007C19CF">
        <w:rPr>
          <w:rFonts w:ascii="Arial" w:hAnsi="Arial" w:cs="Arial"/>
        </w:rPr>
        <w:t>produto.</w:t>
      </w:r>
    </w:p>
    <w:p w14:paraId="011DCEFB" w14:textId="77777777" w:rsidR="00D6294A" w:rsidRPr="007C19CF" w:rsidRDefault="00D6294A" w:rsidP="00C56EB3">
      <w:pPr>
        <w:widowControl w:val="0"/>
        <w:tabs>
          <w:tab w:val="left" w:pos="0"/>
        </w:tabs>
        <w:autoSpaceDE w:val="0"/>
        <w:autoSpaceDN w:val="0"/>
        <w:jc w:val="both"/>
        <w:rPr>
          <w:rFonts w:ascii="Arial" w:hAnsi="Arial" w:cs="Arial"/>
        </w:rPr>
      </w:pPr>
      <w:r w:rsidRPr="007C19CF">
        <w:rPr>
          <w:rFonts w:ascii="Arial" w:hAnsi="Arial" w:cs="Arial"/>
        </w:rPr>
        <w:t>4.3-O recebimento de que trata este item far-se-á mediante</w:t>
      </w:r>
      <w:r w:rsidRPr="007C19CF">
        <w:rPr>
          <w:rFonts w:ascii="Arial" w:hAnsi="Arial" w:cs="Arial"/>
          <w:spacing w:val="-8"/>
        </w:rPr>
        <w:t xml:space="preserve"> </w:t>
      </w:r>
      <w:r w:rsidRPr="007C19CF">
        <w:rPr>
          <w:rFonts w:ascii="Arial" w:hAnsi="Arial" w:cs="Arial"/>
        </w:rPr>
        <w:t>recibo.</w:t>
      </w:r>
    </w:p>
    <w:p w14:paraId="6F9A28AE" w14:textId="77777777" w:rsidR="00D6294A" w:rsidRPr="007C19CF" w:rsidRDefault="00D6294A" w:rsidP="00C56EB3">
      <w:pPr>
        <w:pStyle w:val="PargrafodaLista"/>
        <w:widowControl w:val="0"/>
        <w:numPr>
          <w:ilvl w:val="1"/>
          <w:numId w:val="19"/>
        </w:numPr>
        <w:autoSpaceDE w:val="0"/>
        <w:autoSpaceDN w:val="0"/>
        <w:spacing w:after="0"/>
        <w:ind w:left="0" w:right="126" w:firstLine="0"/>
        <w:contextualSpacing w:val="0"/>
        <w:jc w:val="both"/>
        <w:rPr>
          <w:rFonts w:ascii="Arial" w:hAnsi="Arial" w:cs="Arial"/>
        </w:rPr>
      </w:pPr>
      <w:r w:rsidRPr="007C19CF">
        <w:rPr>
          <w:rFonts w:ascii="Arial" w:hAnsi="Arial" w:cs="Arial"/>
        </w:rPr>
        <w:t xml:space="preserve">Fica facultado a </w:t>
      </w:r>
      <w:r w:rsidRPr="007C19CF">
        <w:rPr>
          <w:rFonts w:ascii="Arial" w:hAnsi="Arial" w:cs="Arial"/>
          <w:b/>
        </w:rPr>
        <w:t xml:space="preserve">CONTRATADA </w:t>
      </w:r>
      <w:r w:rsidRPr="007C19CF">
        <w:rPr>
          <w:rFonts w:ascii="Arial" w:hAnsi="Arial" w:cs="Arial"/>
        </w:rPr>
        <w:t xml:space="preserve">a indicação de um representante para, conjuntamente com o da </w:t>
      </w:r>
      <w:r w:rsidRPr="007C19CF">
        <w:rPr>
          <w:rFonts w:ascii="Arial" w:hAnsi="Arial" w:cs="Arial"/>
          <w:b/>
        </w:rPr>
        <w:t>CONTRATANTE</w:t>
      </w:r>
      <w:r w:rsidRPr="007C19CF">
        <w:rPr>
          <w:rFonts w:ascii="Arial" w:hAnsi="Arial" w:cs="Arial"/>
        </w:rPr>
        <w:t>, proceder ao recebimento do objeto deste</w:t>
      </w:r>
      <w:r w:rsidRPr="007C19CF">
        <w:rPr>
          <w:rFonts w:ascii="Arial" w:hAnsi="Arial" w:cs="Arial"/>
          <w:spacing w:val="-4"/>
        </w:rPr>
        <w:t xml:space="preserve"> </w:t>
      </w:r>
      <w:r w:rsidRPr="007C19CF">
        <w:rPr>
          <w:rFonts w:ascii="Arial" w:hAnsi="Arial" w:cs="Arial"/>
        </w:rPr>
        <w:t>Instrumento.</w:t>
      </w:r>
    </w:p>
    <w:p w14:paraId="08178F94" w14:textId="77777777" w:rsidR="00D6294A" w:rsidRPr="007C19CF" w:rsidRDefault="00D6294A" w:rsidP="00C56EB3">
      <w:pPr>
        <w:pStyle w:val="PargrafodaLista"/>
        <w:widowControl w:val="0"/>
        <w:autoSpaceDE w:val="0"/>
        <w:autoSpaceDN w:val="0"/>
        <w:ind w:left="0" w:right="126"/>
        <w:jc w:val="both"/>
        <w:rPr>
          <w:rFonts w:ascii="Arial" w:hAnsi="Arial" w:cs="Arial"/>
        </w:rPr>
      </w:pPr>
    </w:p>
    <w:p w14:paraId="0AEBE33B" w14:textId="77777777" w:rsidR="00D6294A" w:rsidRPr="007C19CF" w:rsidRDefault="00AB32A7" w:rsidP="00C56EB3">
      <w:pPr>
        <w:shd w:val="clear" w:color="auto" w:fill="A6A6A6" w:themeFill="background1" w:themeFillShade="A6"/>
        <w:jc w:val="both"/>
        <w:rPr>
          <w:rFonts w:ascii="Arial" w:eastAsia="BatangChe" w:hAnsi="Arial" w:cs="Arial"/>
          <w:b/>
          <w:sz w:val="24"/>
          <w:szCs w:val="24"/>
        </w:rPr>
      </w:pPr>
      <w:bookmarkStart w:id="1" w:name="_Hlk31837012"/>
      <w:r w:rsidRPr="007C19CF">
        <w:rPr>
          <w:rFonts w:ascii="Arial" w:eastAsia="BatangChe" w:hAnsi="Arial" w:cs="Arial"/>
          <w:b/>
          <w:sz w:val="24"/>
          <w:szCs w:val="24"/>
        </w:rPr>
        <w:t>5</w:t>
      </w:r>
      <w:r w:rsidR="00D6294A" w:rsidRPr="007C19CF">
        <w:rPr>
          <w:rFonts w:ascii="Arial" w:eastAsia="BatangChe" w:hAnsi="Arial" w:cs="Arial"/>
          <w:b/>
          <w:sz w:val="24"/>
          <w:szCs w:val="24"/>
        </w:rPr>
        <w:t>.0 -</w:t>
      </w:r>
      <w:r w:rsidR="00D6294A" w:rsidRPr="007C19CF">
        <w:rPr>
          <w:rFonts w:ascii="Arial" w:eastAsia="BatangChe" w:hAnsi="Arial" w:cs="Arial"/>
          <w:b/>
          <w:sz w:val="24"/>
          <w:szCs w:val="24"/>
        </w:rPr>
        <w:tab/>
        <w:t xml:space="preserve">DA DESCRIÇÃO E </w:t>
      </w:r>
      <w:proofErr w:type="gramStart"/>
      <w:r w:rsidR="00D6294A" w:rsidRPr="007C19CF">
        <w:rPr>
          <w:rFonts w:ascii="Arial" w:eastAsia="BatangChe" w:hAnsi="Arial" w:cs="Arial"/>
          <w:b/>
          <w:sz w:val="24"/>
          <w:szCs w:val="24"/>
        </w:rPr>
        <w:t>QUANTIDADE  DOS</w:t>
      </w:r>
      <w:proofErr w:type="gramEnd"/>
      <w:r w:rsidR="00D6294A" w:rsidRPr="007C19CF">
        <w:rPr>
          <w:rFonts w:ascii="Arial" w:eastAsia="BatangChe" w:hAnsi="Arial" w:cs="Arial"/>
          <w:b/>
          <w:sz w:val="24"/>
          <w:szCs w:val="24"/>
        </w:rPr>
        <w:t xml:space="preserve"> PRODUTOS:</w:t>
      </w:r>
    </w:p>
    <w:bookmarkEnd w:id="1"/>
    <w:p w14:paraId="16790655" w14:textId="4FD07A74" w:rsidR="00D6294A" w:rsidRPr="007C19CF" w:rsidRDefault="00AB32A7" w:rsidP="00C56EB3">
      <w:pPr>
        <w:jc w:val="both"/>
        <w:rPr>
          <w:rFonts w:ascii="Arial" w:eastAsia="BatangChe" w:hAnsi="Arial" w:cs="Arial"/>
          <w:sz w:val="24"/>
          <w:szCs w:val="24"/>
        </w:rPr>
      </w:pPr>
      <w:r w:rsidRPr="007C19CF">
        <w:rPr>
          <w:rFonts w:ascii="Arial" w:eastAsia="BatangChe" w:hAnsi="Arial" w:cs="Arial"/>
          <w:sz w:val="24"/>
          <w:szCs w:val="24"/>
        </w:rPr>
        <w:t>5</w:t>
      </w:r>
      <w:r w:rsidR="00D6294A" w:rsidRPr="007C19CF">
        <w:rPr>
          <w:rFonts w:ascii="Arial" w:eastAsia="BatangChe" w:hAnsi="Arial" w:cs="Arial"/>
          <w:sz w:val="24"/>
          <w:szCs w:val="24"/>
        </w:rPr>
        <w:t>.1 -</w:t>
      </w:r>
      <w:r w:rsidR="00D6294A" w:rsidRPr="007C19CF">
        <w:rPr>
          <w:rFonts w:ascii="Arial" w:eastAsia="BatangChe" w:hAnsi="Arial" w:cs="Arial"/>
          <w:sz w:val="24"/>
          <w:szCs w:val="24"/>
        </w:rPr>
        <w:tab/>
        <w:t>O valor máximo admissível para a aquisição de</w:t>
      </w:r>
      <w:r w:rsidR="00D6294A" w:rsidRPr="007C19CF">
        <w:rPr>
          <w:rFonts w:ascii="Arial" w:hAnsi="Arial" w:cs="Arial"/>
          <w:b/>
          <w:sz w:val="24"/>
          <w:szCs w:val="24"/>
        </w:rPr>
        <w:t xml:space="preserve"> </w:t>
      </w:r>
      <w:r w:rsidRPr="007C19CF">
        <w:rPr>
          <w:rFonts w:ascii="Arial" w:hAnsi="Arial" w:cs="Arial"/>
          <w:b/>
          <w:sz w:val="24"/>
          <w:szCs w:val="24"/>
        </w:rPr>
        <w:t>CONTRATAÇÃO DE EMPRESA PARA A EXECUÇÃO DOS SERVIÇOS DE TRANSPORTE ESCOLAR DE ALUNOS DA REDE MUNICIPAL E ESTADUAL DE ENSINO SENDO ZONA</w:t>
      </w:r>
      <w:r w:rsidR="00F10B55" w:rsidRPr="007C19CF">
        <w:rPr>
          <w:rFonts w:ascii="Arial" w:hAnsi="Arial" w:cs="Arial"/>
          <w:b/>
          <w:sz w:val="24"/>
          <w:szCs w:val="24"/>
        </w:rPr>
        <w:t xml:space="preserve"> URBANA E</w:t>
      </w:r>
      <w:r w:rsidRPr="007C19CF">
        <w:rPr>
          <w:rFonts w:ascii="Arial" w:hAnsi="Arial" w:cs="Arial"/>
          <w:b/>
          <w:sz w:val="24"/>
          <w:szCs w:val="24"/>
        </w:rPr>
        <w:t xml:space="preserve"> RURAL</w:t>
      </w:r>
      <w:r w:rsidRPr="007C19CF">
        <w:rPr>
          <w:rFonts w:ascii="Arial" w:eastAsia="BatangChe" w:hAnsi="Arial" w:cs="Arial"/>
          <w:sz w:val="24"/>
          <w:szCs w:val="24"/>
        </w:rPr>
        <w:t xml:space="preserve"> </w:t>
      </w:r>
      <w:r w:rsidR="00D6294A" w:rsidRPr="007C19CF">
        <w:rPr>
          <w:rFonts w:ascii="Arial" w:eastAsia="BatangChe" w:hAnsi="Arial" w:cs="Arial"/>
          <w:sz w:val="24"/>
          <w:szCs w:val="24"/>
        </w:rPr>
        <w:t>conforme planilha abaixo</w:t>
      </w:r>
      <w:r w:rsidRPr="007C19CF">
        <w:rPr>
          <w:rFonts w:ascii="Arial" w:eastAsia="BatangChe" w:hAnsi="Arial" w:cs="Arial"/>
          <w:sz w:val="24"/>
          <w:szCs w:val="24"/>
        </w:rPr>
        <w:t>:</w:t>
      </w:r>
    </w:p>
    <w:tbl>
      <w:tblPr>
        <w:tblStyle w:val="Tabelacomgrade"/>
        <w:tblW w:w="0" w:type="auto"/>
        <w:tblInd w:w="108" w:type="dxa"/>
        <w:tblLook w:val="04A0" w:firstRow="1" w:lastRow="0" w:firstColumn="1" w:lastColumn="0" w:noHBand="0" w:noVBand="1"/>
      </w:tblPr>
      <w:tblGrid>
        <w:gridCol w:w="1393"/>
        <w:gridCol w:w="5616"/>
        <w:gridCol w:w="3077"/>
      </w:tblGrid>
      <w:tr w:rsidR="007C19CF" w:rsidRPr="007C19CF" w14:paraId="39953FB1" w14:textId="77777777" w:rsidTr="00A57F27">
        <w:tc>
          <w:tcPr>
            <w:tcW w:w="1393" w:type="dxa"/>
            <w:shd w:val="clear" w:color="auto" w:fill="A6A6A6" w:themeFill="background1" w:themeFillShade="A6"/>
          </w:tcPr>
          <w:p w14:paraId="3BF4B1B0" w14:textId="77777777" w:rsidR="00AB32A7" w:rsidRPr="007C19CF" w:rsidRDefault="00AB32A7" w:rsidP="00AB32A7">
            <w:pPr>
              <w:pStyle w:val="NormalWeb"/>
              <w:spacing w:before="300" w:beforeAutospacing="0" w:after="300" w:afterAutospacing="0"/>
              <w:jc w:val="center"/>
              <w:textAlignment w:val="baseline"/>
              <w:rPr>
                <w:rFonts w:ascii="Arial" w:hAnsi="Arial" w:cs="Arial"/>
                <w:b/>
              </w:rPr>
            </w:pPr>
            <w:r w:rsidRPr="007C19CF">
              <w:rPr>
                <w:rFonts w:ascii="Arial" w:hAnsi="Arial" w:cs="Arial"/>
                <w:b/>
              </w:rPr>
              <w:t>item</w:t>
            </w:r>
          </w:p>
        </w:tc>
        <w:tc>
          <w:tcPr>
            <w:tcW w:w="5616" w:type="dxa"/>
            <w:shd w:val="clear" w:color="auto" w:fill="A6A6A6" w:themeFill="background1" w:themeFillShade="A6"/>
          </w:tcPr>
          <w:p w14:paraId="3551795E" w14:textId="77777777" w:rsidR="00AB32A7" w:rsidRPr="007C19CF" w:rsidRDefault="00AB32A7" w:rsidP="00AB32A7">
            <w:pPr>
              <w:pStyle w:val="NormalWeb"/>
              <w:spacing w:before="300" w:beforeAutospacing="0" w:after="300" w:afterAutospacing="0"/>
              <w:jc w:val="center"/>
              <w:textAlignment w:val="baseline"/>
              <w:rPr>
                <w:rFonts w:ascii="Arial" w:hAnsi="Arial" w:cs="Arial"/>
                <w:b/>
              </w:rPr>
            </w:pPr>
            <w:r w:rsidRPr="007C19CF">
              <w:rPr>
                <w:rFonts w:ascii="Arial" w:hAnsi="Arial" w:cs="Arial"/>
                <w:b/>
              </w:rPr>
              <w:t>ROTA</w:t>
            </w:r>
          </w:p>
        </w:tc>
        <w:tc>
          <w:tcPr>
            <w:tcW w:w="3077" w:type="dxa"/>
            <w:shd w:val="clear" w:color="auto" w:fill="A6A6A6" w:themeFill="background1" w:themeFillShade="A6"/>
          </w:tcPr>
          <w:p w14:paraId="11A9C91E" w14:textId="77777777" w:rsidR="00AB32A7" w:rsidRPr="007C19CF" w:rsidRDefault="00AB32A7" w:rsidP="00AB32A7">
            <w:pPr>
              <w:pStyle w:val="NormalWeb"/>
              <w:spacing w:before="300" w:beforeAutospacing="0" w:after="300" w:afterAutospacing="0"/>
              <w:jc w:val="center"/>
              <w:textAlignment w:val="baseline"/>
              <w:rPr>
                <w:rFonts w:ascii="Arial" w:hAnsi="Arial" w:cs="Arial"/>
                <w:b/>
              </w:rPr>
            </w:pPr>
            <w:r w:rsidRPr="007C19CF">
              <w:rPr>
                <w:rFonts w:ascii="Arial" w:hAnsi="Arial" w:cs="Arial"/>
                <w:b/>
              </w:rPr>
              <w:t>PREVISÃO KM POR DIA</w:t>
            </w:r>
          </w:p>
        </w:tc>
      </w:tr>
      <w:tr w:rsidR="007C19CF" w:rsidRPr="007C19CF" w14:paraId="2B42C1C4" w14:textId="77777777" w:rsidTr="00A57F27">
        <w:trPr>
          <w:trHeight w:val="740"/>
        </w:trPr>
        <w:tc>
          <w:tcPr>
            <w:tcW w:w="1393" w:type="dxa"/>
          </w:tcPr>
          <w:p w14:paraId="2DB94131"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01</w:t>
            </w:r>
          </w:p>
        </w:tc>
        <w:tc>
          <w:tcPr>
            <w:tcW w:w="5616" w:type="dxa"/>
          </w:tcPr>
          <w:p w14:paraId="3706D11D"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Região da Furnas e Assentamento 1 e 2 à Pouso Alto</w:t>
            </w:r>
          </w:p>
          <w:p w14:paraId="1B9116FC" w14:textId="77777777" w:rsidR="00AB32A7" w:rsidRPr="007C19CF" w:rsidRDefault="00AB32A7" w:rsidP="00AB32A7">
            <w:pPr>
              <w:spacing w:line="240" w:lineRule="auto"/>
              <w:jc w:val="center"/>
              <w:rPr>
                <w:rFonts w:ascii="Arial" w:hAnsi="Arial" w:cs="Arial"/>
                <w:sz w:val="24"/>
                <w:szCs w:val="24"/>
              </w:rPr>
            </w:pPr>
          </w:p>
          <w:p w14:paraId="282B8608" w14:textId="77777777" w:rsidR="00AB32A7" w:rsidRPr="007C19CF" w:rsidRDefault="00AB32A7" w:rsidP="00AB32A7">
            <w:pPr>
              <w:spacing w:line="240" w:lineRule="auto"/>
              <w:jc w:val="center"/>
              <w:rPr>
                <w:rFonts w:ascii="Arial" w:hAnsi="Arial" w:cs="Arial"/>
                <w:sz w:val="24"/>
                <w:szCs w:val="24"/>
              </w:rPr>
            </w:pPr>
          </w:p>
        </w:tc>
        <w:tc>
          <w:tcPr>
            <w:tcW w:w="3077" w:type="dxa"/>
          </w:tcPr>
          <w:p w14:paraId="28C1BB7F"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200x200 Dias Letivos = 40.000</w:t>
            </w:r>
            <w:r w:rsidR="00AB32A7" w:rsidRPr="007C19CF">
              <w:rPr>
                <w:rFonts w:ascii="Arial" w:hAnsi="Arial" w:cs="Arial"/>
              </w:rPr>
              <w:t xml:space="preserve"> </w:t>
            </w:r>
          </w:p>
        </w:tc>
      </w:tr>
      <w:tr w:rsidR="007C19CF" w:rsidRPr="007C19CF" w14:paraId="4DD89B32" w14:textId="77777777" w:rsidTr="00A57F27">
        <w:tc>
          <w:tcPr>
            <w:tcW w:w="1393" w:type="dxa"/>
          </w:tcPr>
          <w:p w14:paraId="3B1052BF"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02</w:t>
            </w:r>
          </w:p>
        </w:tc>
        <w:tc>
          <w:tcPr>
            <w:tcW w:w="5616" w:type="dxa"/>
          </w:tcPr>
          <w:p w14:paraId="7C433B5B"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 xml:space="preserve">Região </w:t>
            </w:r>
            <w:r w:rsidR="003F7D98" w:rsidRPr="007C19CF">
              <w:rPr>
                <w:rFonts w:ascii="Arial" w:hAnsi="Arial" w:cs="Arial"/>
                <w:sz w:val="24"/>
                <w:szCs w:val="24"/>
              </w:rPr>
              <w:t>da Serrinha</w:t>
            </w:r>
            <w:r w:rsidRPr="007C19CF">
              <w:rPr>
                <w:rFonts w:ascii="Arial" w:hAnsi="Arial" w:cs="Arial"/>
                <w:sz w:val="24"/>
                <w:szCs w:val="24"/>
              </w:rPr>
              <w:t xml:space="preserve"> à Pouso Alto</w:t>
            </w:r>
          </w:p>
          <w:p w14:paraId="3A490752" w14:textId="77777777" w:rsidR="00AB32A7" w:rsidRPr="007C19CF" w:rsidRDefault="00AB32A7" w:rsidP="00AB32A7">
            <w:pPr>
              <w:spacing w:line="240" w:lineRule="auto"/>
              <w:jc w:val="center"/>
              <w:rPr>
                <w:rFonts w:ascii="Arial" w:hAnsi="Arial" w:cs="Arial"/>
                <w:sz w:val="24"/>
                <w:szCs w:val="24"/>
              </w:rPr>
            </w:pPr>
          </w:p>
          <w:p w14:paraId="1EAAB8F8" w14:textId="77777777" w:rsidR="00AB32A7" w:rsidRPr="007C19CF" w:rsidRDefault="00AB32A7" w:rsidP="00AB32A7">
            <w:pPr>
              <w:spacing w:line="240" w:lineRule="auto"/>
              <w:jc w:val="center"/>
              <w:rPr>
                <w:rFonts w:ascii="Arial" w:hAnsi="Arial" w:cs="Arial"/>
                <w:sz w:val="24"/>
                <w:szCs w:val="24"/>
              </w:rPr>
            </w:pPr>
          </w:p>
        </w:tc>
        <w:tc>
          <w:tcPr>
            <w:tcW w:w="3077" w:type="dxa"/>
          </w:tcPr>
          <w:p w14:paraId="1686D651"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 xml:space="preserve">170 X 200 Dias Letivos =34.000 </w:t>
            </w:r>
          </w:p>
        </w:tc>
      </w:tr>
      <w:tr w:rsidR="007C19CF" w:rsidRPr="007C19CF" w14:paraId="11C74FC8" w14:textId="77777777" w:rsidTr="00A57F27">
        <w:tc>
          <w:tcPr>
            <w:tcW w:w="1393" w:type="dxa"/>
          </w:tcPr>
          <w:p w14:paraId="09C6A8BB"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lastRenderedPageBreak/>
              <w:t>03</w:t>
            </w:r>
          </w:p>
        </w:tc>
        <w:tc>
          <w:tcPr>
            <w:tcW w:w="5616" w:type="dxa"/>
          </w:tcPr>
          <w:p w14:paraId="2543C010"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Região da Sobra à Torixoréu</w:t>
            </w:r>
          </w:p>
          <w:p w14:paraId="332BED25" w14:textId="77777777" w:rsidR="00AB32A7" w:rsidRPr="007C19CF" w:rsidRDefault="00AB32A7" w:rsidP="00AB32A7">
            <w:pPr>
              <w:spacing w:line="240" w:lineRule="auto"/>
              <w:jc w:val="center"/>
              <w:rPr>
                <w:rFonts w:ascii="Arial" w:hAnsi="Arial" w:cs="Arial"/>
                <w:sz w:val="24"/>
                <w:szCs w:val="24"/>
              </w:rPr>
            </w:pPr>
          </w:p>
          <w:p w14:paraId="37357B49" w14:textId="77777777" w:rsidR="00AB32A7" w:rsidRPr="007C19CF" w:rsidRDefault="00AB32A7" w:rsidP="00AB32A7">
            <w:pPr>
              <w:spacing w:line="240" w:lineRule="auto"/>
              <w:jc w:val="center"/>
              <w:rPr>
                <w:rFonts w:ascii="Arial" w:hAnsi="Arial" w:cs="Arial"/>
                <w:sz w:val="24"/>
                <w:szCs w:val="24"/>
              </w:rPr>
            </w:pPr>
          </w:p>
        </w:tc>
        <w:tc>
          <w:tcPr>
            <w:tcW w:w="3077" w:type="dxa"/>
          </w:tcPr>
          <w:p w14:paraId="19C76701"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220x200 Dias Letivos= 44.000</w:t>
            </w:r>
          </w:p>
        </w:tc>
      </w:tr>
      <w:tr w:rsidR="007C19CF" w:rsidRPr="007C19CF" w14:paraId="19C007CC" w14:textId="77777777" w:rsidTr="00A57F27">
        <w:tc>
          <w:tcPr>
            <w:tcW w:w="1393" w:type="dxa"/>
          </w:tcPr>
          <w:p w14:paraId="264C6AE6"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04</w:t>
            </w:r>
          </w:p>
        </w:tc>
        <w:tc>
          <w:tcPr>
            <w:tcW w:w="5616" w:type="dxa"/>
          </w:tcPr>
          <w:p w14:paraId="5CADB8B8"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Região Águas Belas à Torixoréu</w:t>
            </w:r>
          </w:p>
          <w:p w14:paraId="0F944968" w14:textId="77777777" w:rsidR="00AB32A7" w:rsidRPr="007C19CF" w:rsidRDefault="00AB32A7" w:rsidP="00AB32A7">
            <w:pPr>
              <w:spacing w:line="240" w:lineRule="auto"/>
              <w:jc w:val="center"/>
              <w:rPr>
                <w:rFonts w:ascii="Arial" w:hAnsi="Arial" w:cs="Arial"/>
                <w:sz w:val="24"/>
                <w:szCs w:val="24"/>
              </w:rPr>
            </w:pPr>
          </w:p>
          <w:p w14:paraId="46D0D719" w14:textId="77777777" w:rsidR="00AB32A7" w:rsidRPr="007C19CF" w:rsidRDefault="00AB32A7" w:rsidP="00AB32A7">
            <w:pPr>
              <w:spacing w:line="240" w:lineRule="auto"/>
              <w:jc w:val="center"/>
              <w:rPr>
                <w:rFonts w:ascii="Arial" w:hAnsi="Arial" w:cs="Arial"/>
                <w:sz w:val="24"/>
                <w:szCs w:val="24"/>
              </w:rPr>
            </w:pPr>
          </w:p>
        </w:tc>
        <w:tc>
          <w:tcPr>
            <w:tcW w:w="3077" w:type="dxa"/>
          </w:tcPr>
          <w:p w14:paraId="54D8BC63"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220x200 Dias Letivos = 44.000</w:t>
            </w:r>
          </w:p>
        </w:tc>
      </w:tr>
      <w:tr w:rsidR="007C19CF" w:rsidRPr="007C19CF" w14:paraId="16746848" w14:textId="77777777" w:rsidTr="00A57F27">
        <w:tc>
          <w:tcPr>
            <w:tcW w:w="1393" w:type="dxa"/>
          </w:tcPr>
          <w:p w14:paraId="76F7CAD0"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05</w:t>
            </w:r>
          </w:p>
        </w:tc>
        <w:tc>
          <w:tcPr>
            <w:tcW w:w="5616" w:type="dxa"/>
          </w:tcPr>
          <w:p w14:paraId="1B2C8620" w14:textId="77777777" w:rsidR="00AB32A7" w:rsidRPr="007C19CF" w:rsidRDefault="00AB32A7" w:rsidP="00AB32A7">
            <w:pPr>
              <w:spacing w:line="240" w:lineRule="auto"/>
              <w:jc w:val="center"/>
              <w:rPr>
                <w:rFonts w:ascii="Arial" w:hAnsi="Arial" w:cs="Arial"/>
                <w:sz w:val="24"/>
                <w:szCs w:val="24"/>
              </w:rPr>
            </w:pPr>
          </w:p>
          <w:p w14:paraId="16223725" w14:textId="4CE06792"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 xml:space="preserve">Região de Furna à </w:t>
            </w:r>
            <w:r w:rsidR="00A57F27" w:rsidRPr="007C19CF">
              <w:rPr>
                <w:rFonts w:ascii="Arial" w:hAnsi="Arial" w:cs="Arial"/>
                <w:sz w:val="24"/>
                <w:szCs w:val="24"/>
              </w:rPr>
              <w:t xml:space="preserve">Torixoréu </w:t>
            </w:r>
          </w:p>
          <w:p w14:paraId="39AA3ECA" w14:textId="77777777" w:rsidR="00AB32A7" w:rsidRPr="007C19CF" w:rsidRDefault="00AB32A7" w:rsidP="00AB32A7">
            <w:pPr>
              <w:spacing w:line="240" w:lineRule="auto"/>
              <w:jc w:val="center"/>
              <w:rPr>
                <w:rFonts w:ascii="Arial" w:hAnsi="Arial" w:cs="Arial"/>
                <w:sz w:val="24"/>
                <w:szCs w:val="24"/>
              </w:rPr>
            </w:pPr>
          </w:p>
        </w:tc>
        <w:tc>
          <w:tcPr>
            <w:tcW w:w="3077" w:type="dxa"/>
          </w:tcPr>
          <w:p w14:paraId="533795A3" w14:textId="084FC4AA" w:rsidR="00AB32A7" w:rsidRPr="007C19CF" w:rsidRDefault="00A57F27" w:rsidP="00A57F27">
            <w:pPr>
              <w:pStyle w:val="NormalWeb"/>
              <w:spacing w:before="300" w:beforeAutospacing="0" w:after="300" w:afterAutospacing="0"/>
              <w:jc w:val="center"/>
              <w:textAlignment w:val="baseline"/>
              <w:rPr>
                <w:rFonts w:ascii="Arial" w:hAnsi="Arial" w:cs="Arial"/>
              </w:rPr>
            </w:pPr>
            <w:r w:rsidRPr="007C19CF">
              <w:rPr>
                <w:rFonts w:ascii="Arial" w:hAnsi="Arial" w:cs="Arial"/>
              </w:rPr>
              <w:t xml:space="preserve">300 </w:t>
            </w:r>
            <w:r w:rsidR="005F2172" w:rsidRPr="007C19CF">
              <w:rPr>
                <w:rFonts w:ascii="Arial" w:hAnsi="Arial" w:cs="Arial"/>
              </w:rPr>
              <w:t xml:space="preserve">x 200 Dias Letivos = </w:t>
            </w:r>
            <w:r w:rsidRPr="007C19CF">
              <w:rPr>
                <w:rFonts w:ascii="Arial" w:hAnsi="Arial" w:cs="Arial"/>
              </w:rPr>
              <w:t>60.000</w:t>
            </w:r>
          </w:p>
        </w:tc>
      </w:tr>
      <w:tr w:rsidR="007C19CF" w:rsidRPr="007C19CF" w14:paraId="44415AAF" w14:textId="77777777" w:rsidTr="00A57F27">
        <w:tc>
          <w:tcPr>
            <w:tcW w:w="1393" w:type="dxa"/>
          </w:tcPr>
          <w:p w14:paraId="0AD15260"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06</w:t>
            </w:r>
          </w:p>
        </w:tc>
        <w:tc>
          <w:tcPr>
            <w:tcW w:w="5616" w:type="dxa"/>
          </w:tcPr>
          <w:p w14:paraId="1B51D38A"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Região de Alto Diamantino à Pouso Alto</w:t>
            </w:r>
          </w:p>
          <w:p w14:paraId="2D2D247C" w14:textId="77777777" w:rsidR="00AB32A7" w:rsidRPr="007C19CF" w:rsidRDefault="00AB32A7" w:rsidP="00AB32A7">
            <w:pPr>
              <w:spacing w:line="240" w:lineRule="auto"/>
              <w:jc w:val="center"/>
              <w:rPr>
                <w:rFonts w:ascii="Arial" w:hAnsi="Arial" w:cs="Arial"/>
                <w:sz w:val="24"/>
                <w:szCs w:val="24"/>
              </w:rPr>
            </w:pPr>
          </w:p>
        </w:tc>
        <w:tc>
          <w:tcPr>
            <w:tcW w:w="3077" w:type="dxa"/>
          </w:tcPr>
          <w:p w14:paraId="37DD6A3C"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220 X 200 Dias Letivos = 44.000</w:t>
            </w:r>
          </w:p>
        </w:tc>
      </w:tr>
      <w:tr w:rsidR="007C19CF" w:rsidRPr="007C19CF" w14:paraId="51114DAC" w14:textId="77777777" w:rsidTr="00A57F27">
        <w:tc>
          <w:tcPr>
            <w:tcW w:w="1393" w:type="dxa"/>
          </w:tcPr>
          <w:p w14:paraId="1A40D214"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07</w:t>
            </w:r>
          </w:p>
        </w:tc>
        <w:tc>
          <w:tcPr>
            <w:tcW w:w="5616" w:type="dxa"/>
          </w:tcPr>
          <w:p w14:paraId="43C80F53" w14:textId="77777777" w:rsidR="00AB32A7" w:rsidRPr="007C19CF" w:rsidRDefault="00AB32A7" w:rsidP="00AB32A7">
            <w:pPr>
              <w:spacing w:line="240" w:lineRule="auto"/>
              <w:jc w:val="center"/>
              <w:rPr>
                <w:rFonts w:ascii="Arial" w:hAnsi="Arial" w:cs="Arial"/>
                <w:sz w:val="24"/>
                <w:szCs w:val="24"/>
              </w:rPr>
            </w:pPr>
            <w:r w:rsidRPr="007C19CF">
              <w:rPr>
                <w:rFonts w:ascii="Arial" w:hAnsi="Arial" w:cs="Arial"/>
                <w:sz w:val="24"/>
                <w:szCs w:val="24"/>
              </w:rPr>
              <w:t>Região Serrinha à São Francisco</w:t>
            </w:r>
          </w:p>
          <w:p w14:paraId="6D00B69F" w14:textId="77777777" w:rsidR="00AB32A7" w:rsidRPr="007C19CF" w:rsidRDefault="00AB32A7" w:rsidP="00AB32A7">
            <w:pPr>
              <w:spacing w:line="240" w:lineRule="auto"/>
              <w:jc w:val="center"/>
              <w:rPr>
                <w:rFonts w:ascii="Arial" w:hAnsi="Arial" w:cs="Arial"/>
                <w:sz w:val="24"/>
                <w:szCs w:val="24"/>
              </w:rPr>
            </w:pPr>
          </w:p>
        </w:tc>
        <w:tc>
          <w:tcPr>
            <w:tcW w:w="3077" w:type="dxa"/>
          </w:tcPr>
          <w:p w14:paraId="4F6AD8F0" w14:textId="77777777" w:rsidR="00AB32A7" w:rsidRPr="007C19CF" w:rsidRDefault="005F2172"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260 X 200 Dias Letivos = 52.000</w:t>
            </w:r>
          </w:p>
        </w:tc>
      </w:tr>
      <w:tr w:rsidR="007C19CF" w:rsidRPr="007C19CF" w14:paraId="2B26E74B" w14:textId="77777777" w:rsidTr="00A57F27">
        <w:tc>
          <w:tcPr>
            <w:tcW w:w="1393" w:type="dxa"/>
          </w:tcPr>
          <w:p w14:paraId="1FDD9B33" w14:textId="77777777" w:rsidR="005F2172" w:rsidRPr="007C19CF" w:rsidRDefault="005F2172" w:rsidP="00AB32A7">
            <w:pPr>
              <w:spacing w:line="240" w:lineRule="auto"/>
              <w:jc w:val="center"/>
              <w:rPr>
                <w:rFonts w:ascii="Arial" w:hAnsi="Arial" w:cs="Arial"/>
                <w:sz w:val="24"/>
                <w:szCs w:val="24"/>
              </w:rPr>
            </w:pPr>
            <w:r w:rsidRPr="007C19CF">
              <w:rPr>
                <w:rFonts w:ascii="Arial" w:hAnsi="Arial" w:cs="Arial"/>
                <w:sz w:val="24"/>
                <w:szCs w:val="24"/>
              </w:rPr>
              <w:t>08</w:t>
            </w:r>
          </w:p>
        </w:tc>
        <w:tc>
          <w:tcPr>
            <w:tcW w:w="5616" w:type="dxa"/>
          </w:tcPr>
          <w:p w14:paraId="1397B398" w14:textId="51454875" w:rsidR="005F2172" w:rsidRPr="007C19CF" w:rsidRDefault="00A57F27" w:rsidP="00AB32A7">
            <w:pPr>
              <w:spacing w:line="240" w:lineRule="auto"/>
              <w:jc w:val="center"/>
              <w:rPr>
                <w:rFonts w:ascii="Arial" w:hAnsi="Arial" w:cs="Arial"/>
                <w:sz w:val="24"/>
                <w:szCs w:val="24"/>
              </w:rPr>
            </w:pPr>
            <w:r w:rsidRPr="007C19CF">
              <w:rPr>
                <w:rFonts w:ascii="Arial" w:hAnsi="Arial" w:cs="Arial"/>
                <w:sz w:val="24"/>
                <w:szCs w:val="24"/>
              </w:rPr>
              <w:t xml:space="preserve">Região da Aroeira à São Francisco </w:t>
            </w:r>
            <w:r w:rsidR="005F2172" w:rsidRPr="007C19CF">
              <w:rPr>
                <w:rFonts w:ascii="Arial" w:hAnsi="Arial" w:cs="Arial"/>
                <w:sz w:val="24"/>
                <w:szCs w:val="24"/>
              </w:rPr>
              <w:t xml:space="preserve"> </w:t>
            </w:r>
          </w:p>
        </w:tc>
        <w:tc>
          <w:tcPr>
            <w:tcW w:w="3077" w:type="dxa"/>
          </w:tcPr>
          <w:p w14:paraId="3DD18D4F" w14:textId="33C7421C" w:rsidR="005F2172" w:rsidRPr="007C19CF" w:rsidRDefault="00A57F27"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260x260 Dias Letivos = 52</w:t>
            </w:r>
            <w:r w:rsidR="005F2172" w:rsidRPr="007C19CF">
              <w:rPr>
                <w:rFonts w:ascii="Arial" w:hAnsi="Arial" w:cs="Arial"/>
              </w:rPr>
              <w:t>.000</w:t>
            </w:r>
          </w:p>
        </w:tc>
      </w:tr>
      <w:tr w:rsidR="00A57F27" w:rsidRPr="007C19CF" w14:paraId="29BAE832" w14:textId="77777777" w:rsidTr="00A57F27">
        <w:tc>
          <w:tcPr>
            <w:tcW w:w="1393" w:type="dxa"/>
          </w:tcPr>
          <w:p w14:paraId="4F5FE0A8" w14:textId="6216DB78" w:rsidR="00A57F27" w:rsidRPr="007C19CF" w:rsidRDefault="00A57F27" w:rsidP="00AB32A7">
            <w:pPr>
              <w:spacing w:line="240" w:lineRule="auto"/>
              <w:jc w:val="center"/>
              <w:rPr>
                <w:rFonts w:ascii="Arial" w:hAnsi="Arial" w:cs="Arial"/>
                <w:sz w:val="24"/>
                <w:szCs w:val="24"/>
              </w:rPr>
            </w:pPr>
            <w:r w:rsidRPr="007C19CF">
              <w:rPr>
                <w:rFonts w:ascii="Arial" w:hAnsi="Arial" w:cs="Arial"/>
                <w:sz w:val="24"/>
                <w:szCs w:val="24"/>
              </w:rPr>
              <w:t>09</w:t>
            </w:r>
          </w:p>
        </w:tc>
        <w:tc>
          <w:tcPr>
            <w:tcW w:w="5616" w:type="dxa"/>
          </w:tcPr>
          <w:p w14:paraId="2C3A5DCE" w14:textId="092E7EF2" w:rsidR="00A57F27" w:rsidRPr="007C19CF" w:rsidRDefault="00A57F27" w:rsidP="00AB32A7">
            <w:pPr>
              <w:spacing w:line="240" w:lineRule="auto"/>
              <w:jc w:val="center"/>
              <w:rPr>
                <w:rFonts w:ascii="Arial" w:hAnsi="Arial" w:cs="Arial"/>
                <w:sz w:val="24"/>
                <w:szCs w:val="24"/>
              </w:rPr>
            </w:pPr>
            <w:r w:rsidRPr="007C19CF">
              <w:rPr>
                <w:rFonts w:ascii="Arial" w:hAnsi="Arial" w:cs="Arial"/>
                <w:sz w:val="24"/>
                <w:szCs w:val="24"/>
              </w:rPr>
              <w:t>Transporte Escolar Urbano</w:t>
            </w:r>
          </w:p>
        </w:tc>
        <w:tc>
          <w:tcPr>
            <w:tcW w:w="3077" w:type="dxa"/>
          </w:tcPr>
          <w:p w14:paraId="562D7A55" w14:textId="2225EB73" w:rsidR="00A57F27" w:rsidRPr="007C19CF" w:rsidRDefault="00A57F27" w:rsidP="00AB32A7">
            <w:pPr>
              <w:pStyle w:val="NormalWeb"/>
              <w:spacing w:before="300" w:beforeAutospacing="0" w:after="300" w:afterAutospacing="0"/>
              <w:jc w:val="center"/>
              <w:textAlignment w:val="baseline"/>
              <w:rPr>
                <w:rFonts w:ascii="Arial" w:hAnsi="Arial" w:cs="Arial"/>
              </w:rPr>
            </w:pPr>
            <w:r w:rsidRPr="007C19CF">
              <w:rPr>
                <w:rFonts w:ascii="Arial" w:hAnsi="Arial" w:cs="Arial"/>
              </w:rPr>
              <w:t>280x200 Dias Letivos= 56.000</w:t>
            </w:r>
          </w:p>
        </w:tc>
      </w:tr>
    </w:tbl>
    <w:p w14:paraId="0E83E8B0" w14:textId="77777777" w:rsidR="00D6294A" w:rsidRPr="007C19CF" w:rsidRDefault="00D6294A" w:rsidP="00C56EB3">
      <w:pPr>
        <w:jc w:val="both"/>
        <w:rPr>
          <w:rFonts w:ascii="Arial" w:eastAsia="BatangChe" w:hAnsi="Arial" w:cs="Arial"/>
          <w:i/>
          <w:sz w:val="24"/>
          <w:szCs w:val="24"/>
        </w:rPr>
      </w:pPr>
    </w:p>
    <w:p w14:paraId="75826381" w14:textId="77777777" w:rsidR="00AB32A7" w:rsidRPr="007C19CF" w:rsidRDefault="00AB32A7" w:rsidP="00AB32A7">
      <w:pPr>
        <w:numPr>
          <w:ilvl w:val="0"/>
          <w:numId w:val="24"/>
        </w:numPr>
        <w:autoSpaceDE w:val="0"/>
        <w:autoSpaceDN w:val="0"/>
        <w:adjustRightInd w:val="0"/>
        <w:spacing w:after="0" w:line="360" w:lineRule="auto"/>
        <w:ind w:left="0" w:firstLine="0"/>
        <w:jc w:val="both"/>
        <w:rPr>
          <w:rFonts w:ascii="Arial" w:hAnsi="Arial" w:cs="Arial"/>
          <w:sz w:val="24"/>
          <w:szCs w:val="24"/>
        </w:rPr>
      </w:pPr>
      <w:r w:rsidRPr="007C19CF">
        <w:rPr>
          <w:rFonts w:ascii="Arial" w:hAnsi="Arial" w:cs="Arial"/>
          <w:sz w:val="24"/>
          <w:szCs w:val="24"/>
        </w:rPr>
        <w:t>Os serviços serão prestados em conformidade com os anexos do presente Edital, nos locais descriminados por linha, carga horária e período para elas estipulados.</w:t>
      </w:r>
    </w:p>
    <w:p w14:paraId="26303537" w14:textId="77777777" w:rsidR="00AB32A7" w:rsidRPr="007C19CF" w:rsidRDefault="00AB32A7" w:rsidP="00AB32A7">
      <w:pPr>
        <w:numPr>
          <w:ilvl w:val="0"/>
          <w:numId w:val="24"/>
        </w:numPr>
        <w:autoSpaceDE w:val="0"/>
        <w:autoSpaceDN w:val="0"/>
        <w:adjustRightInd w:val="0"/>
        <w:spacing w:after="0" w:line="360" w:lineRule="auto"/>
        <w:ind w:left="0" w:firstLine="0"/>
        <w:jc w:val="both"/>
        <w:rPr>
          <w:rFonts w:ascii="Arial" w:hAnsi="Arial" w:cs="Arial"/>
          <w:sz w:val="24"/>
          <w:szCs w:val="24"/>
        </w:rPr>
      </w:pPr>
      <w:r w:rsidRPr="007C19CF">
        <w:rPr>
          <w:rFonts w:ascii="Arial" w:hAnsi="Arial" w:cs="Arial"/>
          <w:sz w:val="24"/>
          <w:szCs w:val="24"/>
        </w:rPr>
        <w:t xml:space="preserve">O aceite do MUNICÍPIO pelos serviços, não exclui a responsabilidade civil da Contratada por vícios de quantidade, qualidade ou disparidade com as especificações técnicas exigidas no Edital, atribuídas pela Contratada, verificados posteriormente, garantindo-se ao </w:t>
      </w:r>
      <w:r w:rsidRPr="007C19CF">
        <w:rPr>
          <w:rFonts w:ascii="Arial" w:hAnsi="Arial" w:cs="Arial"/>
          <w:b/>
          <w:bCs/>
          <w:sz w:val="24"/>
          <w:szCs w:val="24"/>
        </w:rPr>
        <w:t xml:space="preserve">MUNICÍPIO </w:t>
      </w:r>
      <w:r w:rsidRPr="007C19CF">
        <w:rPr>
          <w:rFonts w:ascii="Arial" w:hAnsi="Arial" w:cs="Arial"/>
          <w:sz w:val="24"/>
          <w:szCs w:val="24"/>
        </w:rPr>
        <w:t xml:space="preserve">as faculdades previstas no artigo 18 da Lei nº 8.078/90 (Código de Defesa do Consumidor);      </w:t>
      </w:r>
    </w:p>
    <w:p w14:paraId="22764172" w14:textId="77777777" w:rsidR="00AB32A7" w:rsidRPr="007C19CF" w:rsidRDefault="00AB32A7" w:rsidP="005F2172">
      <w:pPr>
        <w:rPr>
          <w:rFonts w:ascii="Arial" w:hAnsi="Arial" w:cs="Arial"/>
          <w:sz w:val="24"/>
          <w:szCs w:val="24"/>
        </w:rPr>
      </w:pPr>
      <w:r w:rsidRPr="007C19CF">
        <w:rPr>
          <w:rFonts w:ascii="Arial" w:hAnsi="Arial" w:cs="Arial"/>
          <w:sz w:val="24"/>
          <w:szCs w:val="24"/>
        </w:rPr>
        <w:t>Os serviços deverão atender à legislação a eles pertinente;</w:t>
      </w:r>
    </w:p>
    <w:p w14:paraId="2DB96A50" w14:textId="77777777" w:rsidR="00AB32A7" w:rsidRPr="007C19CF" w:rsidRDefault="00AB32A7" w:rsidP="00AB32A7">
      <w:pPr>
        <w:shd w:val="clear" w:color="auto" w:fill="A6A6A6" w:themeFill="background1" w:themeFillShade="A6"/>
        <w:tabs>
          <w:tab w:val="left" w:pos="7920"/>
        </w:tabs>
        <w:spacing w:after="0" w:line="360" w:lineRule="auto"/>
        <w:jc w:val="both"/>
        <w:rPr>
          <w:rFonts w:ascii="Arial" w:hAnsi="Arial" w:cs="Arial"/>
          <w:b/>
          <w:sz w:val="24"/>
          <w:szCs w:val="24"/>
        </w:rPr>
      </w:pPr>
      <w:r w:rsidRPr="007C19CF">
        <w:rPr>
          <w:rFonts w:ascii="Arial" w:hAnsi="Arial" w:cs="Arial"/>
          <w:b/>
          <w:sz w:val="24"/>
          <w:szCs w:val="24"/>
          <w:lang w:eastAsia="pt-BR"/>
        </w:rPr>
        <w:t>6. COMPOSIÇÃO DE PREÇO DA PRESTAÇÃO DO SERVIÇO</w:t>
      </w:r>
    </w:p>
    <w:p w14:paraId="3D3045DF"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lastRenderedPageBreak/>
        <w:t>6.1 O preço d</w:t>
      </w:r>
      <w:r w:rsidR="003F7D98" w:rsidRPr="007C19CF">
        <w:rPr>
          <w:rFonts w:ascii="Arial" w:hAnsi="Arial" w:cs="Arial"/>
          <w:sz w:val="24"/>
          <w:szCs w:val="24"/>
        </w:rPr>
        <w:t>o quilô</w:t>
      </w:r>
      <w:r w:rsidRPr="007C19CF">
        <w:rPr>
          <w:rFonts w:ascii="Arial" w:hAnsi="Arial" w:cs="Arial"/>
          <w:sz w:val="24"/>
          <w:szCs w:val="24"/>
        </w:rPr>
        <w:t>metro rodado e total do item, em moeda corrente, nele inclusos todos os impostos, taxas, transporte, manutenção e quaisquer outras despesas relativas à execução do serviço.</w:t>
      </w:r>
    </w:p>
    <w:p w14:paraId="7FF5486F" w14:textId="77777777" w:rsidR="00AB32A7" w:rsidRPr="007C19CF" w:rsidRDefault="00AB32A7" w:rsidP="00AB32A7">
      <w:pPr>
        <w:shd w:val="clear" w:color="auto" w:fill="BFBFBF"/>
        <w:autoSpaceDE w:val="0"/>
        <w:autoSpaceDN w:val="0"/>
        <w:adjustRightInd w:val="0"/>
        <w:spacing w:after="0" w:line="360" w:lineRule="auto"/>
        <w:jc w:val="both"/>
        <w:rPr>
          <w:rFonts w:ascii="Arial" w:hAnsi="Arial" w:cs="Arial"/>
          <w:b/>
          <w:bCs/>
          <w:sz w:val="24"/>
          <w:szCs w:val="24"/>
        </w:rPr>
      </w:pPr>
      <w:r w:rsidRPr="007C19CF">
        <w:rPr>
          <w:rFonts w:ascii="Arial" w:hAnsi="Arial" w:cs="Arial"/>
          <w:b/>
          <w:bCs/>
          <w:sz w:val="24"/>
          <w:szCs w:val="24"/>
        </w:rPr>
        <w:t>7 – DA FORMA DE EXECUÇÃO</w:t>
      </w:r>
    </w:p>
    <w:p w14:paraId="7FE8D503"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7.1 Os serviços serão realizados em estrita observância a este instrumento e as determinações da Ata de Registro de Preços para cumprimento do objeto licitado.</w:t>
      </w:r>
    </w:p>
    <w:p w14:paraId="2240DCB0"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4.2 Deverá ser elaborado Diário de Bordo pelo motorista da Contr</w:t>
      </w:r>
      <w:r w:rsidR="0081351D" w:rsidRPr="007C19CF">
        <w:rPr>
          <w:rFonts w:ascii="Arial" w:hAnsi="Arial" w:cs="Arial"/>
          <w:sz w:val="24"/>
          <w:szCs w:val="24"/>
        </w:rPr>
        <w:t>atada (conforme modelo) Anexo XII</w:t>
      </w:r>
      <w:r w:rsidRPr="007C19CF">
        <w:rPr>
          <w:rFonts w:ascii="Arial" w:hAnsi="Arial" w:cs="Arial"/>
          <w:sz w:val="24"/>
          <w:szCs w:val="24"/>
        </w:rPr>
        <w:t>.</w:t>
      </w:r>
    </w:p>
    <w:p w14:paraId="2D5F0483"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 xml:space="preserve"> </w:t>
      </w:r>
      <w:r w:rsidRPr="007C19CF">
        <w:rPr>
          <w:rFonts w:ascii="Arial" w:hAnsi="Arial" w:cs="Arial"/>
          <w:b/>
          <w:sz w:val="24"/>
          <w:szCs w:val="24"/>
        </w:rPr>
        <w:t>OBSERVAÇÃO:</w:t>
      </w:r>
      <w:r w:rsidRPr="007C19CF">
        <w:rPr>
          <w:rFonts w:ascii="Arial" w:hAnsi="Arial" w:cs="Arial"/>
          <w:sz w:val="24"/>
          <w:szCs w:val="24"/>
        </w:rPr>
        <w:t xml:space="preserve"> A Contratada é responsável: </w:t>
      </w:r>
    </w:p>
    <w:p w14:paraId="313CCE63"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a) pela apresentação da documentação legal dos motoristas, na assinatura do contrato;</w:t>
      </w:r>
    </w:p>
    <w:p w14:paraId="04C679AB"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 xml:space="preserve">b) pela manutenção, eventuais consertos e abastecimento dos veículos; </w:t>
      </w:r>
    </w:p>
    <w:p w14:paraId="4D365675" w14:textId="77777777" w:rsidR="00AB32A7" w:rsidRPr="007C19CF" w:rsidRDefault="00AB32A7" w:rsidP="00AB32A7">
      <w:pPr>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 xml:space="preserve">c) substituir o veículo por outro do mesmo padrão quando ocorrer problemas mecânicos ou qualquer acidente para que o transporte dos alunos não seja prejudicado. </w:t>
      </w:r>
    </w:p>
    <w:p w14:paraId="389FAF54" w14:textId="77777777" w:rsidR="00AB32A7" w:rsidRPr="007C19CF" w:rsidRDefault="00AB32A7" w:rsidP="00AB32A7">
      <w:pPr>
        <w:shd w:val="clear" w:color="auto" w:fill="A6A6A6" w:themeFill="background1" w:themeFillShade="A6"/>
        <w:spacing w:after="0" w:line="360" w:lineRule="auto"/>
        <w:jc w:val="both"/>
        <w:rPr>
          <w:rFonts w:ascii="Arial" w:hAnsi="Arial" w:cs="Arial"/>
          <w:b/>
          <w:bCs/>
          <w:sz w:val="24"/>
          <w:szCs w:val="24"/>
        </w:rPr>
      </w:pPr>
      <w:r w:rsidRPr="007C19CF">
        <w:rPr>
          <w:rFonts w:ascii="Arial" w:hAnsi="Arial" w:cs="Arial"/>
          <w:b/>
          <w:bCs/>
          <w:sz w:val="24"/>
          <w:szCs w:val="24"/>
        </w:rPr>
        <w:t>8. DA DURAÇÃO DA ATA DE REGISTRO DE PREÇOS</w:t>
      </w:r>
    </w:p>
    <w:p w14:paraId="611607C6" w14:textId="77777777" w:rsidR="00AB32A7" w:rsidRPr="007C19CF" w:rsidRDefault="00AB32A7" w:rsidP="00AB32A7">
      <w:pPr>
        <w:spacing w:after="0" w:line="360" w:lineRule="auto"/>
        <w:jc w:val="both"/>
        <w:rPr>
          <w:rFonts w:ascii="Arial" w:hAnsi="Arial" w:cs="Arial"/>
          <w:b/>
          <w:bCs/>
          <w:sz w:val="24"/>
          <w:szCs w:val="24"/>
        </w:rPr>
      </w:pPr>
      <w:r w:rsidRPr="007C19CF">
        <w:rPr>
          <w:rFonts w:ascii="Arial" w:hAnsi="Arial" w:cs="Arial"/>
          <w:bCs/>
          <w:sz w:val="24"/>
          <w:szCs w:val="24"/>
        </w:rPr>
        <w:t xml:space="preserve">8.1 </w:t>
      </w:r>
      <w:r w:rsidRPr="007C19CF">
        <w:rPr>
          <w:rFonts w:ascii="Arial" w:hAnsi="Arial" w:cs="Arial"/>
          <w:sz w:val="24"/>
          <w:szCs w:val="24"/>
        </w:rPr>
        <w:t xml:space="preserve">A Ata de Registro de Preços terá vigência de 12 (doze) meses a contar da data </w:t>
      </w:r>
      <w:r w:rsidRPr="007C19CF">
        <w:rPr>
          <w:rFonts w:ascii="Arial" w:hAnsi="Arial" w:cs="Arial"/>
          <w:bCs/>
          <w:sz w:val="24"/>
          <w:szCs w:val="24"/>
        </w:rPr>
        <w:t>de sua assinatura.</w:t>
      </w:r>
      <w:r w:rsidRPr="007C19CF">
        <w:rPr>
          <w:rFonts w:ascii="Arial" w:hAnsi="Arial" w:cs="Arial"/>
          <w:sz w:val="24"/>
          <w:szCs w:val="24"/>
        </w:rPr>
        <w:t xml:space="preserve"> </w:t>
      </w:r>
    </w:p>
    <w:p w14:paraId="2535241A" w14:textId="77777777" w:rsidR="00AB32A7" w:rsidRPr="007C19CF" w:rsidRDefault="00AB32A7" w:rsidP="00AB32A7">
      <w:pPr>
        <w:shd w:val="clear" w:color="auto" w:fill="A6A6A6" w:themeFill="background1" w:themeFillShade="A6"/>
        <w:spacing w:after="0" w:line="360" w:lineRule="auto"/>
        <w:jc w:val="both"/>
        <w:rPr>
          <w:rFonts w:ascii="Arial" w:hAnsi="Arial" w:cs="Arial"/>
          <w:b/>
          <w:sz w:val="24"/>
          <w:szCs w:val="24"/>
          <w:shd w:val="clear" w:color="auto" w:fill="C0C0C0"/>
        </w:rPr>
      </w:pPr>
      <w:r w:rsidRPr="007C19CF">
        <w:rPr>
          <w:rFonts w:ascii="Arial" w:hAnsi="Arial" w:cs="Arial"/>
          <w:b/>
          <w:sz w:val="24"/>
          <w:szCs w:val="24"/>
          <w:shd w:val="clear" w:color="auto" w:fill="D9D9D9"/>
        </w:rPr>
        <w:t>9 – CRITÉRIO</w:t>
      </w:r>
      <w:r w:rsidRPr="007C19CF">
        <w:rPr>
          <w:rFonts w:ascii="Arial" w:hAnsi="Arial" w:cs="Arial"/>
          <w:b/>
          <w:sz w:val="24"/>
          <w:szCs w:val="24"/>
          <w:shd w:val="clear" w:color="auto" w:fill="C0C0C0"/>
        </w:rPr>
        <w:t xml:space="preserve"> DE JULGAMENTO</w:t>
      </w:r>
    </w:p>
    <w:p w14:paraId="02B6C5E0"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9.1 O critério de julgamento estabelecido no Edital é o de menor preço por item. </w:t>
      </w:r>
    </w:p>
    <w:p w14:paraId="38D1E057" w14:textId="77777777" w:rsidR="00AB32A7" w:rsidRPr="007C19CF" w:rsidRDefault="00AB32A7" w:rsidP="00AB32A7">
      <w:pPr>
        <w:shd w:val="clear" w:color="auto" w:fill="A6A6A6" w:themeFill="background1" w:themeFillShade="A6"/>
        <w:spacing w:after="0" w:line="360" w:lineRule="auto"/>
        <w:jc w:val="both"/>
        <w:rPr>
          <w:rFonts w:ascii="Arial" w:hAnsi="Arial" w:cs="Arial"/>
          <w:b/>
          <w:sz w:val="24"/>
          <w:szCs w:val="24"/>
          <w:shd w:val="clear" w:color="auto" w:fill="C0C0C0"/>
        </w:rPr>
      </w:pPr>
      <w:r w:rsidRPr="007C19CF">
        <w:rPr>
          <w:rFonts w:ascii="Arial" w:hAnsi="Arial" w:cs="Arial"/>
          <w:b/>
          <w:sz w:val="24"/>
          <w:szCs w:val="24"/>
          <w:shd w:val="clear" w:color="auto" w:fill="C0C0C0"/>
        </w:rPr>
        <w:t xml:space="preserve">10 – PAGAMENTO </w:t>
      </w:r>
    </w:p>
    <w:p w14:paraId="66984BC3" w14:textId="77777777" w:rsidR="00AB32A7" w:rsidRPr="007C19CF" w:rsidRDefault="00AB32A7" w:rsidP="00AB32A7">
      <w:pPr>
        <w:spacing w:after="0" w:line="360" w:lineRule="auto"/>
        <w:jc w:val="both"/>
        <w:rPr>
          <w:rFonts w:ascii="Arial" w:hAnsi="Arial" w:cs="Arial"/>
          <w:b/>
          <w:sz w:val="24"/>
          <w:szCs w:val="24"/>
        </w:rPr>
      </w:pPr>
      <w:r w:rsidRPr="007C19CF">
        <w:rPr>
          <w:rFonts w:ascii="Arial" w:hAnsi="Arial" w:cs="Arial"/>
          <w:sz w:val="24"/>
          <w:szCs w:val="24"/>
        </w:rPr>
        <w:t>10.1 O pagamento será efetuado no prazo de até 30 (trinta) dias úteis após a apresentação da nota fiscal</w:t>
      </w:r>
      <w:r w:rsidRPr="007C19CF">
        <w:rPr>
          <w:rFonts w:ascii="Arial" w:hAnsi="Arial" w:cs="Arial"/>
          <w:b/>
          <w:sz w:val="24"/>
          <w:szCs w:val="24"/>
        </w:rPr>
        <w:t xml:space="preserve">; </w:t>
      </w:r>
    </w:p>
    <w:p w14:paraId="7B9F66BB"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10.2 A liberação do pagamento estará vinculada à apresentação do Diário de Bordo elaborado pelo motorista, referente ao período a ser pago;</w:t>
      </w:r>
    </w:p>
    <w:p w14:paraId="2D350D8B"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10.3 O pagamento será efetuado após a liberação de recursos pelo Governo Estadual, ou ainda, quando esses recursos não forem suficientes, serão complementados com contrapartida oriundas de outras fontes;</w:t>
      </w:r>
    </w:p>
    <w:p w14:paraId="67555FD7"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10.4 Em caso de irregularidade na emissão dos documentos fiscais, o prazo de pagamento será contado a partir de sua reapresentação, desde que devidamente regularizados;</w:t>
      </w:r>
    </w:p>
    <w:p w14:paraId="514AACD9"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10.5 Nenhum pagamento será efetuado à contratada, enquanto pendente de liquidação, qualquer obrigação financeira decorrente de penalidade ou inadimplência, sem que isso gere direito a reajustamento de preços.</w:t>
      </w:r>
    </w:p>
    <w:p w14:paraId="38D5D055" w14:textId="77777777" w:rsidR="00AB32A7" w:rsidRPr="007C19CF" w:rsidRDefault="00AB32A7" w:rsidP="00AB32A7">
      <w:pPr>
        <w:shd w:val="clear" w:color="auto" w:fill="A6A6A6" w:themeFill="background1" w:themeFillShade="A6"/>
        <w:spacing w:after="0" w:line="360" w:lineRule="auto"/>
        <w:jc w:val="both"/>
        <w:rPr>
          <w:rFonts w:ascii="Arial" w:hAnsi="Arial" w:cs="Arial"/>
          <w:sz w:val="24"/>
          <w:szCs w:val="24"/>
        </w:rPr>
      </w:pPr>
      <w:r w:rsidRPr="007C19CF">
        <w:rPr>
          <w:rFonts w:ascii="Arial" w:hAnsi="Arial" w:cs="Arial"/>
          <w:b/>
          <w:sz w:val="24"/>
          <w:szCs w:val="24"/>
          <w:shd w:val="clear" w:color="auto" w:fill="D9D9D9"/>
        </w:rPr>
        <w:lastRenderedPageBreak/>
        <w:t>11 – A QUALIFICAÇÃO TÉCNICA DOS LICITANTES</w:t>
      </w:r>
    </w:p>
    <w:p w14:paraId="7DA61C00"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11.1 Declaração do licitante de que tomou conhecimento de todas as informações e condições para o cumprimento das obrigações da presente licitação.  A não apresentação desta declaração será entendida pela comissão como concordância com o teor do presente Edital; </w:t>
      </w:r>
    </w:p>
    <w:p w14:paraId="688D2502" w14:textId="77777777" w:rsidR="00AB32A7" w:rsidRPr="007C19CF" w:rsidRDefault="00AB32A7" w:rsidP="00AB32A7">
      <w:pPr>
        <w:shd w:val="clear" w:color="auto" w:fill="A6A6A6" w:themeFill="background1" w:themeFillShade="A6"/>
        <w:spacing w:after="0" w:line="360" w:lineRule="auto"/>
        <w:jc w:val="both"/>
        <w:rPr>
          <w:rFonts w:ascii="Arial" w:hAnsi="Arial" w:cs="Arial"/>
          <w:sz w:val="24"/>
          <w:szCs w:val="24"/>
        </w:rPr>
      </w:pPr>
      <w:r w:rsidRPr="007C19CF">
        <w:rPr>
          <w:rFonts w:ascii="Arial" w:hAnsi="Arial" w:cs="Arial"/>
          <w:b/>
          <w:sz w:val="24"/>
          <w:szCs w:val="24"/>
          <w:shd w:val="clear" w:color="auto" w:fill="D9D9D9"/>
        </w:rPr>
        <w:t xml:space="preserve"> 12 – DA CONTRATAÇÃO</w:t>
      </w:r>
    </w:p>
    <w:p w14:paraId="09D1A50E"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12.1 </w:t>
      </w:r>
      <w:r w:rsidRPr="007C19CF">
        <w:rPr>
          <w:rFonts w:ascii="Arial" w:hAnsi="Arial" w:cs="Arial"/>
          <w:b/>
          <w:sz w:val="24"/>
          <w:szCs w:val="24"/>
        </w:rPr>
        <w:t xml:space="preserve">Forma de Pagamento: </w:t>
      </w:r>
      <w:r w:rsidRPr="007C19CF">
        <w:rPr>
          <w:rFonts w:ascii="Arial" w:hAnsi="Arial" w:cs="Arial"/>
          <w:sz w:val="24"/>
          <w:szCs w:val="24"/>
        </w:rPr>
        <w:t xml:space="preserve">Considerando que a modalidade do pregão através do Sistema Registro de Preços, visa o menor preço, a contratação será entabulada de acordo com a necessidade do Município. O pagamento será efetuado em até 30 (trinta) dias a partir da autorização do responsável do Município, devidamente atestada pelo recebedor autorizado, acompanhada de Nota Fiscal discriminada de acordo com a Nota de Empenho, após o aceite dos respectivos objetos, devendo apresentar o documento na Tesouraria do Município.   </w:t>
      </w:r>
    </w:p>
    <w:p w14:paraId="4AB5D012"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12.2 Os preços dos serviços deverão ser fixos, somente podendo ser reajustados quando houver majoração oficial dos valores, comprovados nos autos e após o vencimento da validade da proposta apresentada pela Contratada, mediante requerimento formalizado, protocolado e instruído de documentos fiscais que comprovem os preços vigentes antes e depois da majoração.  </w:t>
      </w:r>
    </w:p>
    <w:p w14:paraId="3BFC0F0B" w14:textId="77777777" w:rsidR="00AB32A7" w:rsidRPr="007C19CF" w:rsidRDefault="00AB32A7" w:rsidP="00AB32A7">
      <w:pPr>
        <w:shd w:val="clear" w:color="auto" w:fill="A6A6A6" w:themeFill="background1" w:themeFillShade="A6"/>
        <w:spacing w:line="360" w:lineRule="auto"/>
        <w:jc w:val="both"/>
        <w:rPr>
          <w:rFonts w:ascii="Arial" w:hAnsi="Arial" w:cs="Arial"/>
          <w:b/>
          <w:sz w:val="24"/>
          <w:szCs w:val="24"/>
        </w:rPr>
      </w:pPr>
      <w:r w:rsidRPr="007C19CF">
        <w:rPr>
          <w:rFonts w:ascii="Arial" w:hAnsi="Arial" w:cs="Arial"/>
          <w:b/>
          <w:sz w:val="24"/>
          <w:szCs w:val="24"/>
        </w:rPr>
        <w:t>13 - DAS OBRIGAÇÕES DA CONTRATADA:</w:t>
      </w:r>
    </w:p>
    <w:p w14:paraId="4FD9DDEE" w14:textId="77777777" w:rsidR="00AB32A7" w:rsidRPr="007C19CF" w:rsidRDefault="00AB32A7" w:rsidP="00AB32A7">
      <w:pPr>
        <w:spacing w:line="360" w:lineRule="auto"/>
        <w:jc w:val="both"/>
        <w:rPr>
          <w:rFonts w:ascii="Arial" w:hAnsi="Arial" w:cs="Arial"/>
          <w:b/>
          <w:sz w:val="24"/>
          <w:szCs w:val="24"/>
        </w:rPr>
      </w:pPr>
      <w:r w:rsidRPr="007C19CF">
        <w:rPr>
          <w:rFonts w:ascii="Arial" w:hAnsi="Arial" w:cs="Arial"/>
          <w:sz w:val="24"/>
          <w:szCs w:val="24"/>
        </w:rPr>
        <w:t xml:space="preserve"> 13.1 Além das obrigações resultantes da observância da Lei 8.666/93 são obrigações da </w:t>
      </w:r>
      <w:r w:rsidRPr="007C19CF">
        <w:rPr>
          <w:rFonts w:ascii="Arial" w:hAnsi="Arial" w:cs="Arial"/>
          <w:b/>
          <w:sz w:val="24"/>
          <w:szCs w:val="24"/>
        </w:rPr>
        <w:t>CONTRATADA:</w:t>
      </w:r>
    </w:p>
    <w:p w14:paraId="7423D17E"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I - Realizar com seus próprios meios, o objeto deste edital, de acordo com as necessidades da Secretaria Municipal de Educação. </w:t>
      </w:r>
    </w:p>
    <w:p w14:paraId="1D28CD68"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II - Atender com prontidão as reclamações por parte da Secretaria Municipal de Educação.</w:t>
      </w:r>
    </w:p>
    <w:p w14:paraId="415CC15C"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III - Manter todas as condições de habilitação exigidas na presente licitação. </w:t>
      </w:r>
    </w:p>
    <w:p w14:paraId="1E72B134"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IV- Manter o veículo em perfeitas condições de uso, sempre revisado, com manutenção adequada e devidamente limpo. </w:t>
      </w:r>
    </w:p>
    <w:p w14:paraId="3104D602"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V – Manter o veículo com todos os dispositivos de segurança exigidos pela legislação pertinente de acordo com o Art. 136 do Código de Transito Brasileiro, da Lei 9.503 de 23 de setembro de 1997 e o manual DETRAN – Departamento Estadual de Transito de Mato Grosso. </w:t>
      </w:r>
    </w:p>
    <w:p w14:paraId="2192D475"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lastRenderedPageBreak/>
        <w:t xml:space="preserve">VI – Responder pela segurança total do transporte, sendo de sua responsabilidade qualquer dano ocorrido com os passageiros e condutores durante o percurso. </w:t>
      </w:r>
    </w:p>
    <w:p w14:paraId="18ED5C28"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VII – Cumprir os horários e trajetos fixados pela Secretaria Municipal de Educação, sendo que este somente poderá ser alterado mediante autorização escrita da Secretaria Municipal de Educação;</w:t>
      </w:r>
    </w:p>
    <w:p w14:paraId="64F5213A"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VIII – Tratar com cortesia os alunos e os agentes de fiscalização da contratante;</w:t>
      </w:r>
    </w:p>
    <w:p w14:paraId="2B089ED7"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IX – Manter sempre atualizado os seguintes documentos: </w:t>
      </w:r>
    </w:p>
    <w:p w14:paraId="04C25FBF"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1) Carteira de Habilitação do Condutor – Categoria D; </w:t>
      </w:r>
    </w:p>
    <w:p w14:paraId="2FDFDA5C"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2) Laudo de Vistoria emitido pela Comissão de Vistoria, composta por membros do DETRAN e da Secretaria Municipal de Educação;</w:t>
      </w:r>
    </w:p>
    <w:p w14:paraId="39C8C933"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3) Certificado de Propriedade do Veículo (CRV);</w:t>
      </w:r>
    </w:p>
    <w:p w14:paraId="66DB71D5"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4) Certificado de Registro e Licenciamento do Veículo (CRLV), sendo que qualquer alteração ou emissão de novo documento, deverá ser encaminhado cópia ao setor responsável pelo controle da Prefeitura.</w:t>
      </w:r>
    </w:p>
    <w:p w14:paraId="0BAADD16"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X – Permitir aos encarregados da fiscalização o livre acesso, em qualquer época, aos veículos destinados aos serviços contratados.</w:t>
      </w:r>
    </w:p>
    <w:p w14:paraId="34F04D44"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XI – O condutor deverá realizar os serviços com hombridade, profissionalismo e com trajes adequados.</w:t>
      </w:r>
    </w:p>
    <w:p w14:paraId="01D0ECFE"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 XII – Comunicar a contratante quando houver troca de motorista e apresentar os documentos constantes na alínea IX deste item do mesmo. </w:t>
      </w:r>
    </w:p>
    <w:p w14:paraId="47208418" w14:textId="77777777" w:rsidR="00AB32A7" w:rsidRPr="007C19CF" w:rsidRDefault="00AB32A7" w:rsidP="00AB32A7">
      <w:pPr>
        <w:spacing w:line="360" w:lineRule="auto"/>
        <w:jc w:val="both"/>
        <w:rPr>
          <w:rFonts w:ascii="Arial" w:hAnsi="Arial" w:cs="Arial"/>
          <w:sz w:val="24"/>
          <w:szCs w:val="24"/>
        </w:rPr>
      </w:pPr>
      <w:r w:rsidRPr="007C19CF">
        <w:rPr>
          <w:rFonts w:ascii="Arial" w:hAnsi="Arial" w:cs="Arial"/>
          <w:sz w:val="24"/>
          <w:szCs w:val="24"/>
        </w:rPr>
        <w:t xml:space="preserve">XIII – Aceitar nas mesmas condições contratuais os acréscimos ou supressões que se fizerem no valor total atualizado do contrato no limite de até 25% (vinte e cinco por cento). </w:t>
      </w:r>
    </w:p>
    <w:p w14:paraId="457872EC"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13. 2 - Indenizar terceiros e/ou ao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 </w:t>
      </w:r>
    </w:p>
    <w:p w14:paraId="38DDAF49"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lastRenderedPageBreak/>
        <w:t xml:space="preserve">13. 3 - Manter a regularidade fiscal e trabalhista, apresentando, por ocasião da contratação, os documentos elencados no art. 29 da Lei, n° 8.666/93, quais sejam, certidões negativas de débito para com as Fazendas Públicas Federal, Estadual e Municipal, bem como em relação ao INSS, FGTS e de Débito Trabalhista; </w:t>
      </w:r>
    </w:p>
    <w:p w14:paraId="2B9A5E69" w14:textId="77777777" w:rsidR="00AB32A7" w:rsidRPr="007C19CF" w:rsidRDefault="00AB32A7" w:rsidP="00AB32A7">
      <w:pPr>
        <w:pStyle w:val="PargrafodaLista"/>
        <w:numPr>
          <w:ilvl w:val="0"/>
          <w:numId w:val="28"/>
        </w:numPr>
        <w:shd w:val="clear" w:color="auto" w:fill="A6A6A6" w:themeFill="background1" w:themeFillShade="A6"/>
        <w:spacing w:after="0" w:line="360" w:lineRule="auto"/>
        <w:ind w:left="0" w:firstLine="0"/>
        <w:jc w:val="both"/>
        <w:rPr>
          <w:rFonts w:ascii="Arial" w:hAnsi="Arial" w:cs="Arial"/>
          <w:sz w:val="24"/>
          <w:szCs w:val="24"/>
        </w:rPr>
      </w:pPr>
      <w:r w:rsidRPr="007C19CF">
        <w:rPr>
          <w:rFonts w:ascii="Arial" w:hAnsi="Arial" w:cs="Arial"/>
          <w:b/>
          <w:sz w:val="24"/>
          <w:szCs w:val="24"/>
        </w:rPr>
        <w:t xml:space="preserve">– OBRIGAÇÕES DO CONTRATANTE: </w:t>
      </w:r>
    </w:p>
    <w:p w14:paraId="5C24A248" w14:textId="77777777" w:rsidR="00AB32A7" w:rsidRPr="007C19CF" w:rsidRDefault="00AB32A7" w:rsidP="00AB32A7">
      <w:pPr>
        <w:pStyle w:val="PargrafodaLista"/>
        <w:spacing w:line="360" w:lineRule="auto"/>
        <w:ind w:left="0"/>
        <w:jc w:val="both"/>
        <w:rPr>
          <w:rFonts w:ascii="Arial" w:hAnsi="Arial" w:cs="Arial"/>
          <w:sz w:val="24"/>
          <w:szCs w:val="24"/>
        </w:rPr>
      </w:pPr>
      <w:r w:rsidRPr="007C19CF">
        <w:rPr>
          <w:rFonts w:ascii="Arial" w:hAnsi="Arial" w:cs="Arial"/>
          <w:sz w:val="24"/>
          <w:szCs w:val="24"/>
        </w:rPr>
        <w:t>I Cumprir todos os compromissos financeiros assumidos com a CONTRATADA;</w:t>
      </w:r>
    </w:p>
    <w:p w14:paraId="04729095" w14:textId="77777777" w:rsidR="00AB32A7" w:rsidRPr="007C19CF" w:rsidRDefault="00AB32A7" w:rsidP="00AB32A7">
      <w:pPr>
        <w:pStyle w:val="PargrafodaLista"/>
        <w:spacing w:line="360" w:lineRule="auto"/>
        <w:ind w:left="0"/>
        <w:jc w:val="both"/>
        <w:rPr>
          <w:rFonts w:ascii="Arial" w:hAnsi="Arial" w:cs="Arial"/>
          <w:sz w:val="24"/>
          <w:szCs w:val="24"/>
        </w:rPr>
      </w:pPr>
      <w:r w:rsidRPr="007C19CF">
        <w:rPr>
          <w:rFonts w:ascii="Arial" w:hAnsi="Arial" w:cs="Arial"/>
          <w:sz w:val="24"/>
          <w:szCs w:val="24"/>
        </w:rPr>
        <w:t xml:space="preserve"> II Notificar, formal e tempestivamente, a CONTRATADA sobre as irregularidades observadas no cumprimento deste Contrato.</w:t>
      </w:r>
    </w:p>
    <w:p w14:paraId="3A21513D" w14:textId="77777777" w:rsidR="00AB32A7" w:rsidRPr="007C19CF" w:rsidRDefault="00AB32A7" w:rsidP="00AB32A7">
      <w:pPr>
        <w:pStyle w:val="PargrafodaLista"/>
        <w:spacing w:line="360" w:lineRule="auto"/>
        <w:ind w:left="0"/>
        <w:jc w:val="both"/>
        <w:rPr>
          <w:rFonts w:ascii="Arial" w:hAnsi="Arial" w:cs="Arial"/>
          <w:sz w:val="24"/>
          <w:szCs w:val="24"/>
        </w:rPr>
      </w:pPr>
      <w:r w:rsidRPr="007C19CF">
        <w:rPr>
          <w:rFonts w:ascii="Arial" w:hAnsi="Arial" w:cs="Arial"/>
          <w:sz w:val="24"/>
          <w:szCs w:val="24"/>
        </w:rPr>
        <w:t xml:space="preserve"> III Notificar a CONTRATADA por escrito e com antecedência, sobre multas, penalidades e quaisquer débitos de sua responsabilidade; </w:t>
      </w:r>
    </w:p>
    <w:p w14:paraId="2B3651FA" w14:textId="77777777" w:rsidR="00AB32A7" w:rsidRPr="007C19CF" w:rsidRDefault="00AB32A7" w:rsidP="00AB32A7">
      <w:pPr>
        <w:pStyle w:val="PargrafodaLista"/>
        <w:spacing w:line="360" w:lineRule="auto"/>
        <w:ind w:left="0"/>
        <w:jc w:val="both"/>
        <w:rPr>
          <w:rFonts w:ascii="Arial" w:hAnsi="Arial" w:cs="Arial"/>
          <w:sz w:val="24"/>
          <w:szCs w:val="24"/>
        </w:rPr>
      </w:pPr>
      <w:r w:rsidRPr="007C19CF">
        <w:rPr>
          <w:rFonts w:ascii="Arial" w:hAnsi="Arial" w:cs="Arial"/>
          <w:sz w:val="24"/>
          <w:szCs w:val="24"/>
        </w:rPr>
        <w:t>IV Aplicar as sanções administrativas contratuais pertinentes, em caso de inadimplemento.</w:t>
      </w:r>
    </w:p>
    <w:p w14:paraId="5DF39BDD"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14.1Emitir ordem de serviço prestado estabelecendo dia, hora, quantidade, local e demais informações que achar pertinentes para o bom cumprimento do objeto; </w:t>
      </w:r>
    </w:p>
    <w:p w14:paraId="65AF6864"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14.2 Rejeitar, no todo ou em parte, os serviços executados em desacordo com as obrigações assumidas pelo fornecedor; </w:t>
      </w:r>
    </w:p>
    <w:p w14:paraId="1544AEE1"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14.3 Notificar a </w:t>
      </w:r>
      <w:r w:rsidRPr="007C19CF">
        <w:rPr>
          <w:rFonts w:ascii="Arial" w:hAnsi="Arial" w:cs="Arial"/>
          <w:b/>
          <w:sz w:val="24"/>
          <w:szCs w:val="24"/>
        </w:rPr>
        <w:t>CONTRATADA</w:t>
      </w:r>
      <w:r w:rsidRPr="007C19CF">
        <w:rPr>
          <w:rFonts w:ascii="Arial" w:hAnsi="Arial" w:cs="Arial"/>
          <w:sz w:val="24"/>
          <w:szCs w:val="24"/>
        </w:rPr>
        <w:t xml:space="preserve"> e a Secretaria Responsável de qualquer irregularidade encontrada no fornecimento dos produtos; </w:t>
      </w:r>
    </w:p>
    <w:p w14:paraId="06F5AC75" w14:textId="77777777" w:rsidR="00AB32A7" w:rsidRPr="007C19CF" w:rsidRDefault="00AB32A7" w:rsidP="00AB32A7">
      <w:pPr>
        <w:spacing w:after="0" w:line="360" w:lineRule="auto"/>
        <w:jc w:val="both"/>
        <w:rPr>
          <w:rFonts w:ascii="Arial" w:hAnsi="Arial" w:cs="Arial"/>
          <w:sz w:val="24"/>
          <w:szCs w:val="24"/>
        </w:rPr>
      </w:pPr>
      <w:proofErr w:type="gramStart"/>
      <w:r w:rsidRPr="007C19CF">
        <w:rPr>
          <w:rFonts w:ascii="Arial" w:hAnsi="Arial" w:cs="Arial"/>
          <w:sz w:val="24"/>
          <w:szCs w:val="24"/>
        </w:rPr>
        <w:t>14.4  Não</w:t>
      </w:r>
      <w:proofErr w:type="gramEnd"/>
      <w:r w:rsidRPr="007C19CF">
        <w:rPr>
          <w:rFonts w:ascii="Arial" w:hAnsi="Arial" w:cs="Arial"/>
          <w:sz w:val="24"/>
          <w:szCs w:val="24"/>
        </w:rPr>
        <w:t xml:space="preserve"> haverá sob hipótese alguma, pagamento antecipado. </w:t>
      </w:r>
    </w:p>
    <w:p w14:paraId="19E5B942" w14:textId="77777777" w:rsidR="00AB32A7" w:rsidRPr="007C19CF" w:rsidRDefault="00AB32A7" w:rsidP="00AB32A7">
      <w:pPr>
        <w:shd w:val="clear" w:color="auto" w:fill="A6A6A6" w:themeFill="background1" w:themeFillShade="A6"/>
        <w:spacing w:after="0" w:line="360" w:lineRule="auto"/>
        <w:jc w:val="both"/>
        <w:rPr>
          <w:rFonts w:ascii="Arial" w:hAnsi="Arial" w:cs="Arial"/>
          <w:sz w:val="24"/>
          <w:szCs w:val="24"/>
        </w:rPr>
      </w:pPr>
      <w:r w:rsidRPr="007C19CF">
        <w:rPr>
          <w:rFonts w:ascii="Arial" w:hAnsi="Arial" w:cs="Arial"/>
          <w:b/>
          <w:sz w:val="24"/>
          <w:szCs w:val="24"/>
        </w:rPr>
        <w:t xml:space="preserve">15 – DA EXECUÇÃO </w:t>
      </w:r>
    </w:p>
    <w:p w14:paraId="1D00C7A9"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O transporte dos alunos deverá ser iniciado de acordo com a ordem de execução de serviços que será emitida pela Prefeitura Municipal de Torixoréu.</w:t>
      </w:r>
    </w:p>
    <w:p w14:paraId="41F85817"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15.1 - A Ata de Registro de Preços deverá ser executada fielmente pelas partes, de acordo com as normas da Lei 8.666/93, e Lei 10.520/92, respondendo cada uma das partes pelas consequências de sua inexecução total ou parcial;</w:t>
      </w:r>
    </w:p>
    <w:p w14:paraId="6F583EF2"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15.2 - A prestação dos serviços ora contratados serão acompanhados e fiscalizados por representante da Contratante, com atribuições específicas bem como representante designado da Contratada; </w:t>
      </w:r>
    </w:p>
    <w:p w14:paraId="2773CCE4"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15.3 - A fiscalização exercida na prestação dos serviços não exclui a responsabilidade da Contratada, por quaisquer irregularidades resultantes de imperfeições técnicas, vícios redibitórios, ou emprego de material inadequado ou de qualidade inferior e, na ocorrência deste, não implica corresponsabilidade da Contratante ou de seus agentes e prepostos. </w:t>
      </w:r>
    </w:p>
    <w:p w14:paraId="20880DCA"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lastRenderedPageBreak/>
        <w:t xml:space="preserve">15.4 – Os veículos deverão estar em perfeitas condições de uso e manutenção adequada, com todos os dispositivos de segurança exigidos pela legislação pertinente ao Art. 136 do Código de Transito Brasileiro. </w:t>
      </w:r>
    </w:p>
    <w:p w14:paraId="1E85B263"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15.5 – Os veículos deverão pernoitar nas fazendas. </w:t>
      </w:r>
    </w:p>
    <w:p w14:paraId="0A1935B1"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15.6 – Caso ocorra quebra do veículo, defeito mecânico, ou algum impedimento de transporte dos alunos, deverá a contratada, providenciar imediatamente, às suas expensas, outro veículo, nas mesmas condições exigidas nesta licitação. </w:t>
      </w:r>
    </w:p>
    <w:p w14:paraId="042D83D9" w14:textId="77777777" w:rsidR="00AB32A7" w:rsidRPr="007C19CF" w:rsidRDefault="00AB32A7" w:rsidP="00AB32A7">
      <w:pPr>
        <w:shd w:val="clear" w:color="auto" w:fill="A6A6A6" w:themeFill="background1" w:themeFillShade="A6"/>
        <w:spacing w:after="0" w:line="360" w:lineRule="auto"/>
        <w:jc w:val="both"/>
        <w:rPr>
          <w:rFonts w:ascii="Arial" w:hAnsi="Arial" w:cs="Arial"/>
          <w:sz w:val="24"/>
          <w:szCs w:val="24"/>
        </w:rPr>
      </w:pPr>
      <w:r w:rsidRPr="007C19CF">
        <w:rPr>
          <w:rFonts w:ascii="Arial" w:hAnsi="Arial" w:cs="Arial"/>
          <w:b/>
          <w:sz w:val="24"/>
          <w:szCs w:val="24"/>
        </w:rPr>
        <w:t xml:space="preserve">16 – DA RESCISÃO E PENALIDADES </w:t>
      </w:r>
    </w:p>
    <w:p w14:paraId="6127C651"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16.1 A inexecução total ou parcial das obrigações acarreta em rescisão, implicando as consequências legais previstas nos </w:t>
      </w:r>
      <w:proofErr w:type="spellStart"/>
      <w:r w:rsidRPr="007C19CF">
        <w:rPr>
          <w:rFonts w:ascii="Arial" w:hAnsi="Arial" w:cs="Arial"/>
          <w:sz w:val="24"/>
          <w:szCs w:val="24"/>
        </w:rPr>
        <w:t>arts</w:t>
      </w:r>
      <w:proofErr w:type="spellEnd"/>
      <w:r w:rsidRPr="007C19CF">
        <w:rPr>
          <w:rFonts w:ascii="Arial" w:hAnsi="Arial" w:cs="Arial"/>
          <w:sz w:val="24"/>
          <w:szCs w:val="24"/>
        </w:rPr>
        <w:t xml:space="preserve">. 77 a 80 da Lei Federal 8.666/1993.  </w:t>
      </w:r>
    </w:p>
    <w:p w14:paraId="4DEFEAE4"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16.2 A inexecução total ou parcial sujeitará ainda a contratada nas penalidades previstas nos </w:t>
      </w:r>
      <w:proofErr w:type="spellStart"/>
      <w:r w:rsidRPr="007C19CF">
        <w:rPr>
          <w:rFonts w:ascii="Arial" w:hAnsi="Arial" w:cs="Arial"/>
          <w:sz w:val="24"/>
          <w:szCs w:val="24"/>
        </w:rPr>
        <w:t>arts</w:t>
      </w:r>
      <w:proofErr w:type="spellEnd"/>
      <w:r w:rsidRPr="007C19CF">
        <w:rPr>
          <w:rFonts w:ascii="Arial" w:hAnsi="Arial" w:cs="Arial"/>
          <w:sz w:val="24"/>
          <w:szCs w:val="24"/>
        </w:rPr>
        <w:t xml:space="preserve"> 86 a 99 da Lei Federal 8.666/1993, sem prejuízo de multa correspondente a 5% (cinco por cento) do valor total registrado, bem como na implicação de suspensão do direito de licitar com a Administração pelo prazo de até 2 (dois) anos. </w:t>
      </w:r>
    </w:p>
    <w:p w14:paraId="08130206" w14:textId="77777777" w:rsidR="00AB32A7" w:rsidRPr="007C19CF" w:rsidRDefault="00AB32A7" w:rsidP="00AB32A7">
      <w:pPr>
        <w:pStyle w:val="Default"/>
        <w:shd w:val="clear" w:color="auto" w:fill="A6A6A6" w:themeFill="background1" w:themeFillShade="A6"/>
        <w:spacing w:line="360" w:lineRule="auto"/>
        <w:jc w:val="both"/>
        <w:rPr>
          <w:rFonts w:ascii="Arial" w:hAnsi="Arial" w:cs="Arial"/>
          <w:b/>
          <w:color w:val="auto"/>
        </w:rPr>
      </w:pPr>
      <w:r w:rsidRPr="007C19CF">
        <w:rPr>
          <w:rFonts w:ascii="Arial" w:hAnsi="Arial" w:cs="Arial"/>
          <w:b/>
          <w:color w:val="auto"/>
        </w:rPr>
        <w:t>17 – ACOMPANHAMENTO DOS SERVIÇOS</w:t>
      </w:r>
    </w:p>
    <w:p w14:paraId="5C4167CF"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17.1 O responsável pelo recebimento do objeto deste edital, aferição da qualidade do mesmo, será realizada respectivamente pelas Sras. </w:t>
      </w:r>
      <w:r w:rsidRPr="007C19CF">
        <w:rPr>
          <w:rFonts w:ascii="Arial" w:hAnsi="Arial" w:cs="Arial"/>
          <w:b/>
          <w:sz w:val="24"/>
          <w:szCs w:val="24"/>
        </w:rPr>
        <w:t>ENI YUKI SASAKI RODRIGUES (FISCAL DO CONTRATO) E ROSILEY ALVES BORGES TIMO (GESTORA DO CONTRATO)</w:t>
      </w:r>
      <w:r w:rsidRPr="007C19CF">
        <w:rPr>
          <w:rFonts w:ascii="Arial" w:hAnsi="Arial" w:cs="Arial"/>
          <w:sz w:val="24"/>
          <w:szCs w:val="24"/>
        </w:rPr>
        <w:t>, nomeados em conformidade com o</w:t>
      </w:r>
      <w:r w:rsidRPr="007C19CF">
        <w:rPr>
          <w:rFonts w:ascii="Arial" w:eastAsia="Times New Roman" w:hAnsi="Arial" w:cs="Arial"/>
          <w:sz w:val="24"/>
          <w:szCs w:val="24"/>
        </w:rPr>
        <w:t xml:space="preserve"> disposto no artigo 67 da Lei 8666/93</w:t>
      </w:r>
      <w:r w:rsidRPr="007C19CF">
        <w:rPr>
          <w:rFonts w:ascii="Arial" w:hAnsi="Arial" w:cs="Arial"/>
          <w:sz w:val="24"/>
          <w:szCs w:val="24"/>
        </w:rPr>
        <w:t>.</w:t>
      </w:r>
    </w:p>
    <w:p w14:paraId="543862EA" w14:textId="77777777" w:rsidR="00AB32A7" w:rsidRPr="007C19CF" w:rsidRDefault="00AB32A7" w:rsidP="00AB32A7">
      <w:pPr>
        <w:shd w:val="clear" w:color="auto" w:fill="A6A6A6" w:themeFill="background1" w:themeFillShade="A6"/>
        <w:spacing w:after="0" w:line="360" w:lineRule="auto"/>
        <w:jc w:val="both"/>
        <w:rPr>
          <w:rFonts w:ascii="Arial" w:hAnsi="Arial" w:cs="Arial"/>
          <w:sz w:val="24"/>
          <w:szCs w:val="24"/>
        </w:rPr>
      </w:pPr>
      <w:r w:rsidRPr="007C19CF">
        <w:rPr>
          <w:rFonts w:ascii="Arial" w:hAnsi="Arial" w:cs="Arial"/>
          <w:b/>
          <w:sz w:val="24"/>
          <w:szCs w:val="24"/>
          <w:shd w:val="clear" w:color="auto" w:fill="C0C0C0"/>
        </w:rPr>
        <w:t xml:space="preserve">18 – SANÇÕES ADMINISTRATIVAS </w:t>
      </w:r>
    </w:p>
    <w:p w14:paraId="1237885F"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18.1 O adjudicatário que, convocado no prazo de validade de sua proposta, deixar de entregar ou apresentar documentação falsa, ensejar o retardamento da execução de seu objeto, não mantiver a proposta, comportar-se de modo inidôneo ou cometer fraude fiscal, ficará impedido de licitar e contratar com o Município, e será descredenciado dos sistemas de cadastramento a que estiver inscrito, pelo prazo de até 05 (cinco) anos, sem prejuízo das multas aplicáveis e demais cominações legais. </w:t>
      </w:r>
    </w:p>
    <w:p w14:paraId="7777646C"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18.2 Ficam estabelecidos os seguintes percentuais de multas: </w:t>
      </w:r>
    </w:p>
    <w:p w14:paraId="3A54811D"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18.3 0,3% (zero vírgula três por cento) por dia de atraso na execução dos serviços, até o 30º (trigésimo) dia, calculados sobre o valor do contrato; </w:t>
      </w:r>
    </w:p>
    <w:p w14:paraId="56EA155E"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18.4 20% (vinte por cento) sobre o saldo do Contrato, no caso de atraso superior a 30 (trinta) dias na execução dos serviços, com a consequente rescisão contratual; </w:t>
      </w:r>
    </w:p>
    <w:p w14:paraId="6D429D33"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lastRenderedPageBreak/>
        <w:t xml:space="preserve">18.5 20% (vinte por cento) sobre o valor do Contrato, no caso da EMPRESA, injustificadamente, desistir do Contrato ou der causa à sua rescisão, bem como nos demais casos de inadimplemento contratual. </w:t>
      </w:r>
    </w:p>
    <w:p w14:paraId="2F959681" w14:textId="77777777" w:rsidR="00AB32A7" w:rsidRPr="007C19CF" w:rsidRDefault="00AB32A7" w:rsidP="00AB32A7">
      <w:pPr>
        <w:spacing w:after="0" w:line="360" w:lineRule="auto"/>
        <w:jc w:val="both"/>
        <w:rPr>
          <w:rFonts w:ascii="Arial" w:hAnsi="Arial" w:cs="Arial"/>
          <w:sz w:val="24"/>
          <w:szCs w:val="24"/>
        </w:rPr>
      </w:pPr>
      <w:r w:rsidRPr="007C19CF">
        <w:rPr>
          <w:rFonts w:ascii="Arial" w:hAnsi="Arial" w:cs="Arial"/>
          <w:sz w:val="24"/>
          <w:szCs w:val="24"/>
        </w:rPr>
        <w:t xml:space="preserve">18.6 O valor das multas aplicadas, após regular processo administrativo, deverá ser descontado dos pagamentos devidos e, caso sejam estes insuficientes, a diferença deverá ser paga pela EMPRESA por meio de guia própria emitida pelo Município, no prazo máximo de 03 (três) dias úteis a contar da data da sua aplicação. </w:t>
      </w:r>
    </w:p>
    <w:p w14:paraId="18BB98C6" w14:textId="77777777" w:rsidR="00AB32A7" w:rsidRPr="007C19CF" w:rsidRDefault="00AB32A7" w:rsidP="00AB32A7">
      <w:pPr>
        <w:widowControl w:val="0"/>
        <w:autoSpaceDE w:val="0"/>
        <w:autoSpaceDN w:val="0"/>
        <w:adjustRightInd w:val="0"/>
        <w:spacing w:after="0" w:line="360" w:lineRule="auto"/>
        <w:jc w:val="both"/>
        <w:rPr>
          <w:rFonts w:ascii="Arial" w:hAnsi="Arial" w:cs="Arial"/>
          <w:sz w:val="24"/>
          <w:szCs w:val="24"/>
        </w:rPr>
      </w:pPr>
      <w:r w:rsidRPr="007C19CF">
        <w:rPr>
          <w:rFonts w:ascii="Arial" w:hAnsi="Arial" w:cs="Arial"/>
          <w:sz w:val="24"/>
          <w:szCs w:val="24"/>
        </w:rPr>
        <w:t>18.7 As sanções previstas, face à gravidade da infração, poderão ser aplicadas cumulativamente, após regular processo administrativo em que se garantirá a observância dos princípios do contraditório e da ampla defesa.</w:t>
      </w:r>
    </w:p>
    <w:p w14:paraId="6FE0A976" w14:textId="77777777" w:rsidR="00AB32A7" w:rsidRPr="007C19CF" w:rsidRDefault="00AB32A7" w:rsidP="00AB32A7">
      <w:pPr>
        <w:widowControl w:val="0"/>
        <w:autoSpaceDE w:val="0"/>
        <w:autoSpaceDN w:val="0"/>
        <w:adjustRightInd w:val="0"/>
        <w:spacing w:after="0" w:line="360" w:lineRule="auto"/>
        <w:jc w:val="both"/>
        <w:rPr>
          <w:rFonts w:ascii="Arial" w:hAnsi="Arial" w:cs="Arial"/>
          <w:b/>
          <w:bCs/>
          <w:sz w:val="24"/>
          <w:szCs w:val="24"/>
          <w:lang w:eastAsia="pt-BR"/>
        </w:rPr>
      </w:pPr>
    </w:p>
    <w:p w14:paraId="18D2034A" w14:textId="18E3DC56" w:rsidR="00AB32A7" w:rsidRPr="007C19CF" w:rsidRDefault="00AB32A7" w:rsidP="00AB32A7">
      <w:pPr>
        <w:widowControl w:val="0"/>
        <w:autoSpaceDE w:val="0"/>
        <w:autoSpaceDN w:val="0"/>
        <w:adjustRightInd w:val="0"/>
        <w:spacing w:after="0" w:line="360" w:lineRule="auto"/>
        <w:jc w:val="right"/>
        <w:rPr>
          <w:rFonts w:ascii="Arial" w:hAnsi="Arial" w:cs="Arial"/>
          <w:sz w:val="24"/>
          <w:szCs w:val="24"/>
        </w:rPr>
      </w:pPr>
      <w:r w:rsidRPr="007C19CF">
        <w:rPr>
          <w:rFonts w:ascii="Arial" w:hAnsi="Arial" w:cs="Arial"/>
          <w:b/>
          <w:bCs/>
          <w:sz w:val="24"/>
          <w:szCs w:val="24"/>
        </w:rPr>
        <w:t>Torixoréu/MT</w:t>
      </w:r>
      <w:r w:rsidRPr="007C19CF">
        <w:rPr>
          <w:rFonts w:ascii="Arial" w:hAnsi="Arial" w:cs="Arial"/>
          <w:sz w:val="24"/>
          <w:szCs w:val="24"/>
        </w:rPr>
        <w:t xml:space="preserve">, </w:t>
      </w:r>
      <w:r w:rsidR="00601B1D" w:rsidRPr="007C19CF">
        <w:rPr>
          <w:rFonts w:ascii="Arial" w:hAnsi="Arial" w:cs="Arial"/>
          <w:sz w:val="24"/>
          <w:szCs w:val="24"/>
        </w:rPr>
        <w:t>05 de novembro</w:t>
      </w:r>
      <w:r w:rsidRPr="007C19CF">
        <w:rPr>
          <w:rFonts w:ascii="Arial" w:hAnsi="Arial" w:cs="Arial"/>
          <w:sz w:val="24"/>
          <w:szCs w:val="24"/>
        </w:rPr>
        <w:t xml:space="preserve"> de20</w:t>
      </w:r>
      <w:r w:rsidR="00EE67FF" w:rsidRPr="007C19CF">
        <w:rPr>
          <w:rFonts w:ascii="Arial" w:hAnsi="Arial" w:cs="Arial"/>
          <w:sz w:val="24"/>
          <w:szCs w:val="24"/>
        </w:rPr>
        <w:t>21</w:t>
      </w:r>
      <w:r w:rsidRPr="007C19CF">
        <w:rPr>
          <w:rFonts w:ascii="Arial" w:hAnsi="Arial" w:cs="Arial"/>
          <w:sz w:val="24"/>
          <w:szCs w:val="24"/>
        </w:rPr>
        <w:t>.</w:t>
      </w:r>
    </w:p>
    <w:p w14:paraId="4BD4E541" w14:textId="77777777" w:rsidR="00AB32A7" w:rsidRPr="007C19CF" w:rsidRDefault="00AB32A7" w:rsidP="00AB32A7">
      <w:pPr>
        <w:spacing w:after="0" w:line="360" w:lineRule="auto"/>
        <w:rPr>
          <w:rFonts w:ascii="Arial" w:hAnsi="Arial" w:cs="Arial"/>
          <w:b/>
          <w:sz w:val="24"/>
          <w:szCs w:val="24"/>
        </w:rPr>
      </w:pPr>
    </w:p>
    <w:p w14:paraId="416BD15E" w14:textId="77777777" w:rsidR="00AB32A7" w:rsidRPr="007C19CF" w:rsidRDefault="00AB32A7" w:rsidP="00AB32A7">
      <w:pPr>
        <w:spacing w:after="0" w:line="360" w:lineRule="auto"/>
        <w:jc w:val="center"/>
        <w:rPr>
          <w:rFonts w:ascii="Arial" w:hAnsi="Arial" w:cs="Arial"/>
          <w:b/>
          <w:sz w:val="24"/>
          <w:szCs w:val="24"/>
        </w:rPr>
      </w:pPr>
    </w:p>
    <w:p w14:paraId="604BEC6C" w14:textId="77777777" w:rsidR="00AB32A7" w:rsidRPr="007C19CF" w:rsidRDefault="00AB32A7" w:rsidP="00AB32A7">
      <w:pPr>
        <w:spacing w:after="0" w:line="240" w:lineRule="auto"/>
        <w:jc w:val="center"/>
        <w:rPr>
          <w:rFonts w:ascii="Arial" w:hAnsi="Arial" w:cs="Arial"/>
          <w:b/>
          <w:sz w:val="24"/>
          <w:szCs w:val="24"/>
        </w:rPr>
      </w:pPr>
      <w:proofErr w:type="spellStart"/>
      <w:r w:rsidRPr="007C19CF">
        <w:rPr>
          <w:rFonts w:ascii="Arial" w:hAnsi="Arial" w:cs="Arial"/>
          <w:b/>
          <w:sz w:val="24"/>
          <w:szCs w:val="24"/>
        </w:rPr>
        <w:t>Rosiley</w:t>
      </w:r>
      <w:proofErr w:type="spellEnd"/>
      <w:r w:rsidRPr="007C19CF">
        <w:rPr>
          <w:rFonts w:ascii="Arial" w:hAnsi="Arial" w:cs="Arial"/>
          <w:b/>
          <w:sz w:val="24"/>
          <w:szCs w:val="24"/>
        </w:rPr>
        <w:t xml:space="preserve"> Alves Borges Timo</w:t>
      </w:r>
    </w:p>
    <w:p w14:paraId="5BB9CCF1" w14:textId="77777777" w:rsidR="00CF3C03" w:rsidRPr="007C19CF" w:rsidRDefault="00AB32A7" w:rsidP="005F2172">
      <w:pPr>
        <w:spacing w:after="0" w:line="360" w:lineRule="auto"/>
        <w:jc w:val="center"/>
        <w:rPr>
          <w:rFonts w:ascii="Arial" w:hAnsi="Arial" w:cs="Arial"/>
          <w:b/>
          <w:sz w:val="24"/>
          <w:szCs w:val="24"/>
        </w:rPr>
      </w:pPr>
      <w:r w:rsidRPr="007C19CF">
        <w:rPr>
          <w:rFonts w:ascii="Arial" w:hAnsi="Arial" w:cs="Arial"/>
          <w:b/>
          <w:sz w:val="24"/>
          <w:szCs w:val="24"/>
        </w:rPr>
        <w:t xml:space="preserve">Secretária Municipal de </w:t>
      </w:r>
      <w:r w:rsidR="005F2172" w:rsidRPr="007C19CF">
        <w:rPr>
          <w:rFonts w:ascii="Arial" w:hAnsi="Arial" w:cs="Arial"/>
          <w:b/>
          <w:sz w:val="24"/>
          <w:szCs w:val="24"/>
        </w:rPr>
        <w:t>Educação</w:t>
      </w:r>
    </w:p>
    <w:p w14:paraId="01F80E00" w14:textId="77777777" w:rsidR="00CF3C03" w:rsidRPr="007C19CF" w:rsidRDefault="00CF3C03" w:rsidP="00C56EB3">
      <w:pPr>
        <w:autoSpaceDE w:val="0"/>
        <w:autoSpaceDN w:val="0"/>
        <w:adjustRightInd w:val="0"/>
        <w:spacing w:after="0"/>
        <w:jc w:val="both"/>
        <w:rPr>
          <w:rFonts w:ascii="Arial" w:hAnsi="Arial" w:cs="Arial"/>
          <w:sz w:val="24"/>
          <w:szCs w:val="24"/>
          <w:lang w:eastAsia="pt-BR"/>
        </w:rPr>
      </w:pPr>
    </w:p>
    <w:p w14:paraId="0D846721" w14:textId="4386204F" w:rsidR="000E5646" w:rsidRPr="007C19CF" w:rsidRDefault="000E5646" w:rsidP="00C56EB3">
      <w:pPr>
        <w:autoSpaceDE w:val="0"/>
        <w:autoSpaceDN w:val="0"/>
        <w:adjustRightInd w:val="0"/>
        <w:spacing w:after="0"/>
        <w:jc w:val="both"/>
        <w:rPr>
          <w:rFonts w:ascii="Arial" w:hAnsi="Arial" w:cs="Arial"/>
          <w:sz w:val="24"/>
          <w:szCs w:val="24"/>
          <w:lang w:eastAsia="pt-BR"/>
        </w:rPr>
      </w:pPr>
    </w:p>
    <w:p w14:paraId="467E05F6" w14:textId="77777777" w:rsidR="000E5646" w:rsidRPr="007C19CF" w:rsidRDefault="000E5646" w:rsidP="00C56EB3">
      <w:pPr>
        <w:autoSpaceDE w:val="0"/>
        <w:autoSpaceDN w:val="0"/>
        <w:adjustRightInd w:val="0"/>
        <w:spacing w:after="0"/>
        <w:jc w:val="both"/>
        <w:rPr>
          <w:rFonts w:ascii="Arial" w:hAnsi="Arial" w:cs="Arial"/>
          <w:sz w:val="24"/>
          <w:szCs w:val="24"/>
          <w:lang w:eastAsia="pt-BR"/>
        </w:rPr>
      </w:pPr>
    </w:p>
    <w:p w14:paraId="100EABDE" w14:textId="77777777" w:rsidR="004204B8" w:rsidRPr="007C19CF" w:rsidRDefault="004204B8" w:rsidP="00C56EB3">
      <w:pPr>
        <w:autoSpaceDE w:val="0"/>
        <w:autoSpaceDN w:val="0"/>
        <w:adjustRightInd w:val="0"/>
        <w:spacing w:after="0"/>
        <w:jc w:val="both"/>
        <w:rPr>
          <w:rFonts w:ascii="Arial" w:hAnsi="Arial" w:cs="Arial"/>
          <w:sz w:val="24"/>
          <w:szCs w:val="24"/>
          <w:lang w:eastAsia="pt-BR"/>
        </w:rPr>
      </w:pPr>
    </w:p>
    <w:p w14:paraId="6D2144F4" w14:textId="77777777" w:rsidR="00FF69B0" w:rsidRPr="007C19CF" w:rsidRDefault="00FF69B0" w:rsidP="00C56EB3">
      <w:pPr>
        <w:pStyle w:val="Default"/>
        <w:spacing w:line="276" w:lineRule="auto"/>
        <w:jc w:val="both"/>
        <w:rPr>
          <w:rFonts w:ascii="Arial" w:hAnsi="Arial" w:cs="Arial"/>
          <w:b/>
          <w:bCs/>
          <w:color w:val="auto"/>
        </w:rPr>
      </w:pPr>
    </w:p>
    <w:p w14:paraId="305F4525" w14:textId="77777777" w:rsidR="00E7317F" w:rsidRPr="007C19CF" w:rsidRDefault="00E7317F" w:rsidP="00C56EB3">
      <w:pPr>
        <w:pStyle w:val="Default"/>
        <w:shd w:val="clear" w:color="auto" w:fill="BFBFBF" w:themeFill="background1" w:themeFillShade="BF"/>
        <w:spacing w:line="276" w:lineRule="auto"/>
        <w:jc w:val="center"/>
        <w:rPr>
          <w:rFonts w:ascii="Arial" w:hAnsi="Arial" w:cs="Arial"/>
          <w:b/>
          <w:bCs/>
          <w:color w:val="auto"/>
        </w:rPr>
      </w:pPr>
      <w:r w:rsidRPr="007C19CF">
        <w:rPr>
          <w:rFonts w:ascii="Arial" w:hAnsi="Arial" w:cs="Arial"/>
          <w:b/>
          <w:bCs/>
          <w:color w:val="auto"/>
        </w:rPr>
        <w:t>ANEXO II</w:t>
      </w:r>
    </w:p>
    <w:p w14:paraId="51EC63B3"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74B999E6" w14:textId="77777777" w:rsidR="00E7317F" w:rsidRPr="007C19CF" w:rsidRDefault="00E7317F" w:rsidP="00C56EB3">
      <w:pPr>
        <w:shd w:val="clear" w:color="auto" w:fill="A6A6A6"/>
        <w:autoSpaceDE w:val="0"/>
        <w:autoSpaceDN w:val="0"/>
        <w:adjustRightInd w:val="0"/>
        <w:spacing w:after="0"/>
        <w:jc w:val="center"/>
        <w:rPr>
          <w:rFonts w:ascii="Arial" w:hAnsi="Arial" w:cs="Arial"/>
          <w:sz w:val="24"/>
          <w:szCs w:val="24"/>
          <w:lang w:eastAsia="pt-BR"/>
        </w:rPr>
      </w:pPr>
      <w:r w:rsidRPr="007C19CF">
        <w:rPr>
          <w:rFonts w:ascii="Arial" w:hAnsi="Arial" w:cs="Arial"/>
          <w:b/>
          <w:bCs/>
          <w:sz w:val="24"/>
          <w:szCs w:val="24"/>
          <w:lang w:eastAsia="pt-BR"/>
        </w:rPr>
        <w:t>CARTA DE CREDENCIAMENTO</w:t>
      </w:r>
    </w:p>
    <w:p w14:paraId="0F51FE86"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579E18CB"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Ao</w:t>
      </w:r>
    </w:p>
    <w:p w14:paraId="672A13D6"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MUNICÍPIO DE TORIXORÉU – MT</w:t>
      </w:r>
    </w:p>
    <w:p w14:paraId="5447EEC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Rua XV de Novembro, nº 16 - Centro. </w:t>
      </w:r>
    </w:p>
    <w:p w14:paraId="669F3F2C" w14:textId="77777777" w:rsidR="00E7317F" w:rsidRPr="007C19CF" w:rsidRDefault="00E7317F" w:rsidP="00C56EB3">
      <w:pPr>
        <w:autoSpaceDE w:val="0"/>
        <w:autoSpaceDN w:val="0"/>
        <w:adjustRightInd w:val="0"/>
        <w:spacing w:after="0"/>
        <w:jc w:val="both"/>
        <w:rPr>
          <w:rFonts w:ascii="Arial" w:hAnsi="Arial" w:cs="Arial"/>
          <w:b/>
          <w:bCs/>
          <w:sz w:val="24"/>
          <w:szCs w:val="24"/>
          <w:lang w:eastAsia="pt-BR"/>
        </w:rPr>
      </w:pPr>
      <w:r w:rsidRPr="007C19CF">
        <w:rPr>
          <w:rFonts w:ascii="Arial" w:hAnsi="Arial" w:cs="Arial"/>
          <w:b/>
          <w:bCs/>
          <w:sz w:val="24"/>
          <w:szCs w:val="24"/>
          <w:lang w:eastAsia="pt-BR"/>
        </w:rPr>
        <w:t>Ref.: PREGÃO</w:t>
      </w:r>
      <w:r w:rsidR="007D0DAD" w:rsidRPr="007C19CF">
        <w:rPr>
          <w:rFonts w:ascii="Arial" w:hAnsi="Arial" w:cs="Arial"/>
          <w:b/>
          <w:bCs/>
          <w:sz w:val="24"/>
          <w:szCs w:val="24"/>
          <w:lang w:eastAsia="pt-BR"/>
        </w:rPr>
        <w:t xml:space="preserve"> PRESENCIAL</w:t>
      </w:r>
      <w:r w:rsidRPr="007C19CF">
        <w:rPr>
          <w:rFonts w:ascii="Arial" w:hAnsi="Arial" w:cs="Arial"/>
          <w:b/>
          <w:bCs/>
          <w:sz w:val="24"/>
          <w:szCs w:val="24"/>
          <w:lang w:eastAsia="pt-BR"/>
        </w:rPr>
        <w:t xml:space="preserve"> Nº </w:t>
      </w:r>
      <w:r w:rsidR="00501A4C" w:rsidRPr="007C19CF">
        <w:rPr>
          <w:rFonts w:ascii="Arial" w:hAnsi="Arial" w:cs="Arial"/>
          <w:b/>
          <w:bCs/>
          <w:sz w:val="24"/>
          <w:szCs w:val="24"/>
          <w:lang w:eastAsia="pt-BR"/>
        </w:rPr>
        <w:t>___</w:t>
      </w:r>
      <w:r w:rsidR="00C56EB3" w:rsidRPr="007C19CF">
        <w:rPr>
          <w:rFonts w:ascii="Arial" w:hAnsi="Arial" w:cs="Arial"/>
          <w:b/>
          <w:bCs/>
          <w:sz w:val="24"/>
          <w:szCs w:val="24"/>
          <w:lang w:eastAsia="pt-BR"/>
        </w:rPr>
        <w:t>/2021</w:t>
      </w:r>
    </w:p>
    <w:p w14:paraId="06476BC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7CFD8CBF"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Assunto: Credenciamento </w:t>
      </w:r>
    </w:p>
    <w:p w14:paraId="260D8016"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6EF799D7"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2BD5C2BF"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Na qualidade de</w:t>
      </w:r>
      <w:r w:rsidR="00CB2591" w:rsidRPr="007C19CF">
        <w:rPr>
          <w:rFonts w:ascii="Arial" w:hAnsi="Arial" w:cs="Arial"/>
          <w:sz w:val="24"/>
          <w:szCs w:val="24"/>
          <w:lang w:eastAsia="pt-BR"/>
        </w:rPr>
        <w:t xml:space="preserve"> licitante____________</w:t>
      </w:r>
      <w:r w:rsidRPr="007C19CF">
        <w:rPr>
          <w:rFonts w:ascii="Arial" w:hAnsi="Arial" w:cs="Arial"/>
          <w:sz w:val="24"/>
          <w:szCs w:val="24"/>
          <w:lang w:eastAsia="pt-BR"/>
        </w:rPr>
        <w:t>________, inscrit</w:t>
      </w:r>
      <w:r w:rsidR="00CB2591" w:rsidRPr="007C19CF">
        <w:rPr>
          <w:rFonts w:ascii="Arial" w:hAnsi="Arial" w:cs="Arial"/>
          <w:sz w:val="24"/>
          <w:szCs w:val="24"/>
          <w:lang w:eastAsia="pt-BR"/>
        </w:rPr>
        <w:t>o (</w:t>
      </w:r>
      <w:r w:rsidRPr="007C19CF">
        <w:rPr>
          <w:rFonts w:ascii="Arial" w:hAnsi="Arial" w:cs="Arial"/>
          <w:sz w:val="24"/>
          <w:szCs w:val="24"/>
          <w:lang w:eastAsia="pt-BR"/>
        </w:rPr>
        <w:t>a</w:t>
      </w:r>
      <w:r w:rsidR="00CB2591" w:rsidRPr="007C19CF">
        <w:rPr>
          <w:rFonts w:ascii="Arial" w:hAnsi="Arial" w:cs="Arial"/>
          <w:sz w:val="24"/>
          <w:szCs w:val="24"/>
          <w:lang w:eastAsia="pt-BR"/>
        </w:rPr>
        <w:t>)</w:t>
      </w:r>
      <w:r w:rsidRPr="007C19CF">
        <w:rPr>
          <w:rFonts w:ascii="Arial" w:hAnsi="Arial" w:cs="Arial"/>
          <w:sz w:val="24"/>
          <w:szCs w:val="24"/>
          <w:lang w:eastAsia="pt-BR"/>
        </w:rPr>
        <w:t xml:space="preserve"> no C</w:t>
      </w:r>
      <w:r w:rsidR="00CB2591" w:rsidRPr="007C19CF">
        <w:rPr>
          <w:rFonts w:ascii="Arial" w:hAnsi="Arial" w:cs="Arial"/>
          <w:sz w:val="24"/>
          <w:szCs w:val="24"/>
          <w:lang w:eastAsia="pt-BR"/>
        </w:rPr>
        <w:t>PF (MF)</w:t>
      </w:r>
      <w:r w:rsidRPr="007C19CF">
        <w:rPr>
          <w:rFonts w:ascii="Arial" w:hAnsi="Arial" w:cs="Arial"/>
          <w:sz w:val="24"/>
          <w:szCs w:val="24"/>
          <w:lang w:eastAsia="pt-BR"/>
        </w:rPr>
        <w:t xml:space="preserve"> sob o nº____</w:t>
      </w:r>
      <w:r w:rsidR="00CB2591" w:rsidRPr="007C19CF">
        <w:rPr>
          <w:rFonts w:ascii="Arial" w:hAnsi="Arial" w:cs="Arial"/>
          <w:sz w:val="24"/>
          <w:szCs w:val="24"/>
          <w:lang w:eastAsia="pt-BR"/>
        </w:rPr>
        <w:t>__________</w:t>
      </w:r>
      <w:r w:rsidRPr="007C19CF">
        <w:rPr>
          <w:rFonts w:ascii="Arial" w:hAnsi="Arial" w:cs="Arial"/>
          <w:sz w:val="24"/>
          <w:szCs w:val="24"/>
          <w:lang w:eastAsia="pt-BR"/>
        </w:rPr>
        <w:t>_____ credenci</w:t>
      </w:r>
      <w:r w:rsidR="00CB2591" w:rsidRPr="007C19CF">
        <w:rPr>
          <w:rFonts w:ascii="Arial" w:hAnsi="Arial" w:cs="Arial"/>
          <w:sz w:val="24"/>
          <w:szCs w:val="24"/>
          <w:lang w:eastAsia="pt-BR"/>
        </w:rPr>
        <w:t>o</w:t>
      </w:r>
      <w:r w:rsidR="00FF69B0" w:rsidRPr="007C19CF">
        <w:rPr>
          <w:rFonts w:ascii="Arial" w:hAnsi="Arial" w:cs="Arial"/>
          <w:sz w:val="24"/>
          <w:szCs w:val="24"/>
          <w:lang w:eastAsia="pt-BR"/>
        </w:rPr>
        <w:t xml:space="preserve"> </w:t>
      </w:r>
      <w:r w:rsidRPr="007C19CF">
        <w:rPr>
          <w:rFonts w:ascii="Arial" w:hAnsi="Arial" w:cs="Arial"/>
          <w:sz w:val="24"/>
          <w:szCs w:val="24"/>
          <w:lang w:eastAsia="pt-BR"/>
        </w:rPr>
        <w:t>o(a)</w:t>
      </w:r>
      <w:proofErr w:type="spellStart"/>
      <w:r w:rsidRPr="007C19CF">
        <w:rPr>
          <w:rFonts w:ascii="Arial" w:hAnsi="Arial" w:cs="Arial"/>
          <w:sz w:val="24"/>
          <w:szCs w:val="24"/>
          <w:lang w:eastAsia="pt-BR"/>
        </w:rPr>
        <w:t>Sr</w:t>
      </w:r>
      <w:proofErr w:type="spellEnd"/>
      <w:r w:rsidRPr="007C19CF">
        <w:rPr>
          <w:rFonts w:ascii="Arial" w:hAnsi="Arial" w:cs="Arial"/>
          <w:sz w:val="24"/>
          <w:szCs w:val="24"/>
          <w:lang w:eastAsia="pt-BR"/>
        </w:rPr>
        <w:t>(a)._________</w:t>
      </w:r>
      <w:r w:rsidR="00CB2591" w:rsidRPr="007C19CF">
        <w:rPr>
          <w:rFonts w:ascii="Arial" w:hAnsi="Arial" w:cs="Arial"/>
          <w:sz w:val="24"/>
          <w:szCs w:val="24"/>
          <w:lang w:eastAsia="pt-BR"/>
        </w:rPr>
        <w:t>_______</w:t>
      </w:r>
      <w:r w:rsidRPr="007C19CF">
        <w:rPr>
          <w:rFonts w:ascii="Arial" w:hAnsi="Arial" w:cs="Arial"/>
          <w:sz w:val="24"/>
          <w:szCs w:val="24"/>
          <w:lang w:eastAsia="pt-BR"/>
        </w:rPr>
        <w:t>_____, portador(a) da carteira de identidade nº____</w:t>
      </w:r>
      <w:r w:rsidR="00CB2591" w:rsidRPr="007C19CF">
        <w:rPr>
          <w:rFonts w:ascii="Arial" w:hAnsi="Arial" w:cs="Arial"/>
          <w:sz w:val="24"/>
          <w:szCs w:val="24"/>
          <w:lang w:eastAsia="pt-BR"/>
        </w:rPr>
        <w:t>____________</w:t>
      </w:r>
      <w:r w:rsidRPr="007C19CF">
        <w:rPr>
          <w:rFonts w:ascii="Arial" w:hAnsi="Arial" w:cs="Arial"/>
          <w:sz w:val="24"/>
          <w:szCs w:val="24"/>
          <w:lang w:eastAsia="pt-BR"/>
        </w:rPr>
        <w:t xml:space="preserve"> e do CPF (MF) nº _________________________, para nos </w:t>
      </w:r>
      <w:r w:rsidRPr="007C19CF">
        <w:rPr>
          <w:rFonts w:ascii="Arial" w:hAnsi="Arial" w:cs="Arial"/>
          <w:sz w:val="24"/>
          <w:szCs w:val="24"/>
          <w:lang w:eastAsia="pt-BR"/>
        </w:rPr>
        <w:lastRenderedPageBreak/>
        <w:t>representar na licitação em referência, com poderes para formular ofertas, lances de preço, recorrer, renunciar a recurso e praticar todos os demais atos pertinentes ao certame em nome d</w:t>
      </w:r>
      <w:r w:rsidR="00CB2591" w:rsidRPr="007C19CF">
        <w:rPr>
          <w:rFonts w:ascii="Arial" w:hAnsi="Arial" w:cs="Arial"/>
          <w:sz w:val="24"/>
          <w:szCs w:val="24"/>
          <w:lang w:eastAsia="pt-BR"/>
        </w:rPr>
        <w:t>o(</w:t>
      </w:r>
      <w:r w:rsidRPr="007C19CF">
        <w:rPr>
          <w:rFonts w:ascii="Arial" w:hAnsi="Arial" w:cs="Arial"/>
          <w:sz w:val="24"/>
          <w:szCs w:val="24"/>
          <w:lang w:eastAsia="pt-BR"/>
        </w:rPr>
        <w:t>a</w:t>
      </w:r>
      <w:r w:rsidR="00CB2591" w:rsidRPr="007C19CF">
        <w:rPr>
          <w:rFonts w:ascii="Arial" w:hAnsi="Arial" w:cs="Arial"/>
          <w:sz w:val="24"/>
          <w:szCs w:val="24"/>
          <w:lang w:eastAsia="pt-BR"/>
        </w:rPr>
        <w:t>)</w:t>
      </w:r>
      <w:r w:rsidRPr="007C19CF">
        <w:rPr>
          <w:rFonts w:ascii="Arial" w:hAnsi="Arial" w:cs="Arial"/>
          <w:sz w:val="24"/>
          <w:szCs w:val="24"/>
          <w:lang w:eastAsia="pt-BR"/>
        </w:rPr>
        <w:t xml:space="preserve"> representad</w:t>
      </w:r>
      <w:r w:rsidR="00CB2591" w:rsidRPr="007C19CF">
        <w:rPr>
          <w:rFonts w:ascii="Arial" w:hAnsi="Arial" w:cs="Arial"/>
          <w:sz w:val="24"/>
          <w:szCs w:val="24"/>
          <w:lang w:eastAsia="pt-BR"/>
        </w:rPr>
        <w:t>o(</w:t>
      </w:r>
      <w:r w:rsidRPr="007C19CF">
        <w:rPr>
          <w:rFonts w:ascii="Arial" w:hAnsi="Arial" w:cs="Arial"/>
          <w:sz w:val="24"/>
          <w:szCs w:val="24"/>
          <w:lang w:eastAsia="pt-BR"/>
        </w:rPr>
        <w:t>a</w:t>
      </w:r>
      <w:r w:rsidR="00CB2591" w:rsidRPr="007C19CF">
        <w:rPr>
          <w:rFonts w:ascii="Arial" w:hAnsi="Arial" w:cs="Arial"/>
          <w:sz w:val="24"/>
          <w:szCs w:val="24"/>
          <w:lang w:eastAsia="pt-BR"/>
        </w:rPr>
        <w:t>)</w:t>
      </w:r>
      <w:r w:rsidRPr="007C19CF">
        <w:rPr>
          <w:rFonts w:ascii="Arial" w:hAnsi="Arial" w:cs="Arial"/>
          <w:sz w:val="24"/>
          <w:szCs w:val="24"/>
          <w:lang w:eastAsia="pt-BR"/>
        </w:rPr>
        <w:t xml:space="preserve">. </w:t>
      </w:r>
    </w:p>
    <w:p w14:paraId="429CD3C2"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15748010" w14:textId="77777777" w:rsidR="00E7317F" w:rsidRPr="007C19CF" w:rsidRDefault="00E7317F" w:rsidP="00C56EB3">
      <w:pPr>
        <w:autoSpaceDE w:val="0"/>
        <w:autoSpaceDN w:val="0"/>
        <w:adjustRightInd w:val="0"/>
        <w:spacing w:after="0"/>
        <w:jc w:val="right"/>
        <w:rPr>
          <w:rFonts w:ascii="Arial" w:hAnsi="Arial" w:cs="Arial"/>
          <w:sz w:val="24"/>
          <w:szCs w:val="24"/>
          <w:lang w:eastAsia="pt-BR"/>
        </w:rPr>
      </w:pPr>
      <w:r w:rsidRPr="007C19CF">
        <w:rPr>
          <w:rFonts w:ascii="Arial" w:hAnsi="Arial" w:cs="Arial"/>
          <w:sz w:val="24"/>
          <w:szCs w:val="24"/>
          <w:lang w:eastAsia="pt-BR"/>
        </w:rPr>
        <w:t xml:space="preserve">Torixoréu– MT, ____ </w:t>
      </w:r>
      <w:r w:rsidR="00CF5A2F" w:rsidRPr="007C19CF">
        <w:rPr>
          <w:rFonts w:ascii="Arial" w:hAnsi="Arial" w:cs="Arial"/>
          <w:sz w:val="24"/>
          <w:szCs w:val="24"/>
          <w:lang w:eastAsia="pt-BR"/>
        </w:rPr>
        <w:t xml:space="preserve">de </w:t>
      </w:r>
      <w:r w:rsidR="00C56EB3" w:rsidRPr="007C19CF">
        <w:rPr>
          <w:rFonts w:ascii="Arial" w:hAnsi="Arial" w:cs="Arial"/>
          <w:sz w:val="24"/>
          <w:szCs w:val="24"/>
          <w:lang w:eastAsia="pt-BR"/>
        </w:rPr>
        <w:t>_______</w:t>
      </w:r>
      <w:r w:rsidR="00501A4C" w:rsidRPr="007C19CF">
        <w:rPr>
          <w:rFonts w:ascii="Arial" w:hAnsi="Arial" w:cs="Arial"/>
          <w:sz w:val="24"/>
          <w:szCs w:val="24"/>
          <w:lang w:eastAsia="pt-BR"/>
        </w:rPr>
        <w:t>de 20</w:t>
      </w:r>
      <w:r w:rsidR="004C7AD2" w:rsidRPr="007C19CF">
        <w:rPr>
          <w:rFonts w:ascii="Arial" w:hAnsi="Arial" w:cs="Arial"/>
          <w:sz w:val="24"/>
          <w:szCs w:val="24"/>
          <w:lang w:eastAsia="pt-BR"/>
        </w:rPr>
        <w:t>2</w:t>
      </w:r>
      <w:r w:rsidR="00C56EB3" w:rsidRPr="007C19CF">
        <w:rPr>
          <w:rFonts w:ascii="Arial" w:hAnsi="Arial" w:cs="Arial"/>
          <w:sz w:val="24"/>
          <w:szCs w:val="24"/>
          <w:lang w:eastAsia="pt-BR"/>
        </w:rPr>
        <w:t>1</w:t>
      </w:r>
      <w:r w:rsidR="00501A4C" w:rsidRPr="007C19CF">
        <w:rPr>
          <w:rFonts w:ascii="Arial" w:hAnsi="Arial" w:cs="Arial"/>
          <w:sz w:val="24"/>
          <w:szCs w:val="24"/>
          <w:lang w:eastAsia="pt-BR"/>
        </w:rPr>
        <w:t>.</w:t>
      </w:r>
    </w:p>
    <w:p w14:paraId="31619D56" w14:textId="2E1AA089" w:rsidR="00E7317F" w:rsidRPr="007C19CF" w:rsidRDefault="00E7317F" w:rsidP="00C56EB3">
      <w:pPr>
        <w:autoSpaceDE w:val="0"/>
        <w:autoSpaceDN w:val="0"/>
        <w:adjustRightInd w:val="0"/>
        <w:spacing w:after="0"/>
        <w:jc w:val="right"/>
        <w:rPr>
          <w:rFonts w:ascii="Arial" w:hAnsi="Arial" w:cs="Arial"/>
          <w:sz w:val="24"/>
          <w:szCs w:val="24"/>
          <w:lang w:eastAsia="pt-BR"/>
        </w:rPr>
      </w:pPr>
    </w:p>
    <w:p w14:paraId="4E8D6AE8" w14:textId="224B1688" w:rsidR="00B0535F" w:rsidRPr="007C19CF" w:rsidRDefault="00B0535F" w:rsidP="00C56EB3">
      <w:pPr>
        <w:autoSpaceDE w:val="0"/>
        <w:autoSpaceDN w:val="0"/>
        <w:adjustRightInd w:val="0"/>
        <w:spacing w:after="0"/>
        <w:jc w:val="right"/>
        <w:rPr>
          <w:rFonts w:ascii="Arial" w:hAnsi="Arial" w:cs="Arial"/>
          <w:sz w:val="24"/>
          <w:szCs w:val="24"/>
          <w:lang w:eastAsia="pt-BR"/>
        </w:rPr>
      </w:pPr>
    </w:p>
    <w:p w14:paraId="44D5F4DB" w14:textId="05C9C062" w:rsidR="00B0535F" w:rsidRPr="007C19CF" w:rsidRDefault="00B0535F" w:rsidP="00601B1D">
      <w:pPr>
        <w:autoSpaceDE w:val="0"/>
        <w:autoSpaceDN w:val="0"/>
        <w:adjustRightInd w:val="0"/>
        <w:spacing w:after="0"/>
        <w:rPr>
          <w:rFonts w:ascii="Arial" w:hAnsi="Arial" w:cs="Arial"/>
          <w:sz w:val="24"/>
          <w:szCs w:val="24"/>
          <w:lang w:eastAsia="pt-BR"/>
        </w:rPr>
      </w:pPr>
    </w:p>
    <w:p w14:paraId="0253C44C" w14:textId="77777777" w:rsidR="00B0535F" w:rsidRPr="007C19CF" w:rsidRDefault="00B0535F" w:rsidP="00C56EB3">
      <w:pPr>
        <w:autoSpaceDE w:val="0"/>
        <w:autoSpaceDN w:val="0"/>
        <w:adjustRightInd w:val="0"/>
        <w:spacing w:after="0"/>
        <w:jc w:val="right"/>
        <w:rPr>
          <w:rFonts w:ascii="Arial" w:hAnsi="Arial" w:cs="Arial"/>
          <w:sz w:val="24"/>
          <w:szCs w:val="24"/>
          <w:lang w:eastAsia="pt-BR"/>
        </w:rPr>
      </w:pPr>
    </w:p>
    <w:p w14:paraId="08DDB693" w14:textId="77777777" w:rsidR="00A11781" w:rsidRPr="007C19CF" w:rsidRDefault="00A11781" w:rsidP="00C56EB3">
      <w:pPr>
        <w:autoSpaceDE w:val="0"/>
        <w:autoSpaceDN w:val="0"/>
        <w:adjustRightInd w:val="0"/>
        <w:spacing w:after="0"/>
        <w:jc w:val="both"/>
        <w:rPr>
          <w:rFonts w:ascii="Arial" w:hAnsi="Arial" w:cs="Arial"/>
          <w:b/>
          <w:bCs/>
          <w:sz w:val="24"/>
          <w:szCs w:val="24"/>
          <w:lang w:eastAsia="pt-BR"/>
        </w:rPr>
      </w:pPr>
    </w:p>
    <w:p w14:paraId="3CB1E012" w14:textId="77777777" w:rsidR="00FF69B0" w:rsidRPr="007C19CF" w:rsidRDefault="00FF69B0" w:rsidP="00C56EB3">
      <w:pPr>
        <w:autoSpaceDE w:val="0"/>
        <w:autoSpaceDN w:val="0"/>
        <w:adjustRightInd w:val="0"/>
        <w:spacing w:after="0"/>
        <w:jc w:val="both"/>
        <w:rPr>
          <w:rFonts w:ascii="Arial" w:hAnsi="Arial" w:cs="Arial"/>
          <w:b/>
          <w:bCs/>
          <w:sz w:val="24"/>
          <w:szCs w:val="24"/>
          <w:lang w:eastAsia="pt-BR"/>
        </w:rPr>
      </w:pPr>
    </w:p>
    <w:p w14:paraId="0EEDF500" w14:textId="77777777" w:rsidR="00E7317F" w:rsidRPr="007C19CF" w:rsidRDefault="00E7317F" w:rsidP="00C56EB3">
      <w:pPr>
        <w:shd w:val="clear" w:color="auto" w:fill="BFBFBF" w:themeFill="background1" w:themeFillShade="BF"/>
        <w:autoSpaceDE w:val="0"/>
        <w:autoSpaceDN w:val="0"/>
        <w:adjustRightInd w:val="0"/>
        <w:spacing w:after="0"/>
        <w:jc w:val="center"/>
        <w:rPr>
          <w:rFonts w:ascii="Arial" w:hAnsi="Arial" w:cs="Arial"/>
          <w:b/>
          <w:bCs/>
          <w:sz w:val="24"/>
          <w:szCs w:val="24"/>
          <w:lang w:eastAsia="pt-BR"/>
        </w:rPr>
      </w:pPr>
      <w:r w:rsidRPr="007C19CF">
        <w:rPr>
          <w:rFonts w:ascii="Arial" w:hAnsi="Arial" w:cs="Arial"/>
          <w:b/>
          <w:bCs/>
          <w:sz w:val="24"/>
          <w:szCs w:val="24"/>
          <w:lang w:eastAsia="pt-BR"/>
        </w:rPr>
        <w:t>ANEXO III</w:t>
      </w:r>
    </w:p>
    <w:p w14:paraId="59DCA809"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01275377" w14:textId="77777777" w:rsidR="00E7317F" w:rsidRPr="007C19CF" w:rsidRDefault="00E7317F" w:rsidP="00C56EB3">
      <w:pPr>
        <w:shd w:val="clear" w:color="auto" w:fill="BFBFBF" w:themeFill="background1" w:themeFillShade="BF"/>
        <w:autoSpaceDE w:val="0"/>
        <w:autoSpaceDN w:val="0"/>
        <w:adjustRightInd w:val="0"/>
        <w:spacing w:after="0"/>
        <w:jc w:val="center"/>
        <w:rPr>
          <w:rFonts w:ascii="Arial" w:hAnsi="Arial" w:cs="Arial"/>
          <w:sz w:val="24"/>
          <w:szCs w:val="24"/>
          <w:lang w:eastAsia="pt-BR"/>
        </w:rPr>
      </w:pPr>
      <w:r w:rsidRPr="007C19CF">
        <w:rPr>
          <w:rFonts w:ascii="Arial" w:hAnsi="Arial" w:cs="Arial"/>
          <w:b/>
          <w:bCs/>
          <w:sz w:val="24"/>
          <w:szCs w:val="24"/>
          <w:lang w:eastAsia="pt-BR"/>
        </w:rPr>
        <w:t>DECLARAÇÃO DE HABILITAÇÃO</w:t>
      </w:r>
    </w:p>
    <w:p w14:paraId="5CB9A8D0"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598E1053"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(Exigida pelo inciso VII, Art. 4º da Lei federal nº 10.520 de 17/07/02). </w:t>
      </w:r>
    </w:p>
    <w:p w14:paraId="3A152083"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578D0BB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590677CA"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Ao</w:t>
      </w:r>
    </w:p>
    <w:p w14:paraId="682E6F33"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MUNICÍPIO DE TORIXORÉU – MT</w:t>
      </w:r>
    </w:p>
    <w:p w14:paraId="586CEA2B"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Rua XV </w:t>
      </w:r>
      <w:proofErr w:type="gramStart"/>
      <w:r w:rsidRPr="007C19CF">
        <w:rPr>
          <w:rFonts w:ascii="Arial" w:hAnsi="Arial" w:cs="Arial"/>
          <w:sz w:val="24"/>
          <w:szCs w:val="24"/>
          <w:lang w:eastAsia="pt-BR"/>
        </w:rPr>
        <w:t>Novembro</w:t>
      </w:r>
      <w:proofErr w:type="gramEnd"/>
      <w:r w:rsidRPr="007C19CF">
        <w:rPr>
          <w:rFonts w:ascii="Arial" w:hAnsi="Arial" w:cs="Arial"/>
          <w:sz w:val="24"/>
          <w:szCs w:val="24"/>
          <w:lang w:eastAsia="pt-BR"/>
        </w:rPr>
        <w:t>, nº16 –</w:t>
      </w:r>
      <w:r w:rsidR="00FF69B0" w:rsidRPr="007C19CF">
        <w:rPr>
          <w:rFonts w:ascii="Arial" w:hAnsi="Arial" w:cs="Arial"/>
          <w:sz w:val="24"/>
          <w:szCs w:val="24"/>
          <w:lang w:eastAsia="pt-BR"/>
        </w:rPr>
        <w:t xml:space="preserve"> </w:t>
      </w:r>
      <w:r w:rsidRPr="007C19CF">
        <w:rPr>
          <w:rFonts w:ascii="Arial" w:hAnsi="Arial" w:cs="Arial"/>
          <w:sz w:val="24"/>
          <w:szCs w:val="24"/>
          <w:lang w:eastAsia="pt-BR"/>
        </w:rPr>
        <w:t>Setor Aeroporto</w:t>
      </w:r>
    </w:p>
    <w:p w14:paraId="65604A03" w14:textId="77777777" w:rsidR="00B50ABB" w:rsidRPr="007C19CF" w:rsidRDefault="00E7317F" w:rsidP="00C56EB3">
      <w:pPr>
        <w:autoSpaceDE w:val="0"/>
        <w:autoSpaceDN w:val="0"/>
        <w:adjustRightInd w:val="0"/>
        <w:spacing w:after="0"/>
        <w:jc w:val="both"/>
        <w:rPr>
          <w:rFonts w:ascii="Arial" w:hAnsi="Arial" w:cs="Arial"/>
          <w:b/>
          <w:bCs/>
          <w:sz w:val="24"/>
          <w:szCs w:val="24"/>
          <w:lang w:eastAsia="pt-BR"/>
        </w:rPr>
      </w:pPr>
      <w:r w:rsidRPr="007C19CF">
        <w:rPr>
          <w:rFonts w:ascii="Arial" w:hAnsi="Arial" w:cs="Arial"/>
          <w:b/>
          <w:bCs/>
          <w:sz w:val="24"/>
          <w:szCs w:val="24"/>
          <w:lang w:eastAsia="pt-BR"/>
        </w:rPr>
        <w:t xml:space="preserve">Ref.: </w:t>
      </w:r>
      <w:r w:rsidR="000433CA" w:rsidRPr="007C19CF">
        <w:rPr>
          <w:rFonts w:ascii="Arial" w:hAnsi="Arial" w:cs="Arial"/>
          <w:b/>
          <w:bCs/>
          <w:sz w:val="24"/>
          <w:szCs w:val="24"/>
          <w:lang w:eastAsia="pt-BR"/>
        </w:rPr>
        <w:t>PREGÃO PRESENCIAL</w:t>
      </w:r>
      <w:r w:rsidR="00A61E26" w:rsidRPr="007C19CF">
        <w:rPr>
          <w:rFonts w:ascii="Arial" w:hAnsi="Arial" w:cs="Arial"/>
          <w:b/>
          <w:bCs/>
          <w:sz w:val="24"/>
          <w:szCs w:val="24"/>
          <w:lang w:eastAsia="pt-BR"/>
        </w:rPr>
        <w:t xml:space="preserve"> </w:t>
      </w:r>
      <w:r w:rsidR="00501A4C" w:rsidRPr="007C19CF">
        <w:rPr>
          <w:rFonts w:ascii="Arial" w:hAnsi="Arial" w:cs="Arial"/>
          <w:b/>
          <w:bCs/>
          <w:sz w:val="24"/>
          <w:szCs w:val="24"/>
          <w:lang w:eastAsia="pt-BR"/>
        </w:rPr>
        <w:t>Nº___/20</w:t>
      </w:r>
      <w:r w:rsidR="000E6E9A" w:rsidRPr="007C19CF">
        <w:rPr>
          <w:rFonts w:ascii="Arial" w:hAnsi="Arial" w:cs="Arial"/>
          <w:b/>
          <w:bCs/>
          <w:sz w:val="24"/>
          <w:szCs w:val="24"/>
          <w:lang w:eastAsia="pt-BR"/>
        </w:rPr>
        <w:t>2</w:t>
      </w:r>
      <w:r w:rsidR="00C56EB3" w:rsidRPr="007C19CF">
        <w:rPr>
          <w:rFonts w:ascii="Arial" w:hAnsi="Arial" w:cs="Arial"/>
          <w:b/>
          <w:bCs/>
          <w:sz w:val="24"/>
          <w:szCs w:val="24"/>
          <w:lang w:eastAsia="pt-BR"/>
        </w:rPr>
        <w:t>1</w:t>
      </w:r>
    </w:p>
    <w:p w14:paraId="3A043F7D" w14:textId="77777777" w:rsidR="00B50ABB" w:rsidRPr="007C19CF" w:rsidRDefault="00B50ABB" w:rsidP="00C56EB3">
      <w:pPr>
        <w:autoSpaceDE w:val="0"/>
        <w:autoSpaceDN w:val="0"/>
        <w:adjustRightInd w:val="0"/>
        <w:spacing w:after="0"/>
        <w:jc w:val="both"/>
        <w:rPr>
          <w:rFonts w:ascii="Arial" w:hAnsi="Arial" w:cs="Arial"/>
          <w:b/>
          <w:bCs/>
          <w:sz w:val="24"/>
          <w:szCs w:val="24"/>
          <w:lang w:eastAsia="pt-BR"/>
        </w:rPr>
      </w:pPr>
    </w:p>
    <w:p w14:paraId="5004758D" w14:textId="77777777" w:rsidR="00E7317F" w:rsidRPr="007C19CF" w:rsidRDefault="00B50ABB" w:rsidP="00C56EB3">
      <w:pPr>
        <w:autoSpaceDE w:val="0"/>
        <w:autoSpaceDN w:val="0"/>
        <w:adjustRightInd w:val="0"/>
        <w:spacing w:after="0"/>
        <w:jc w:val="both"/>
        <w:rPr>
          <w:rFonts w:ascii="Arial" w:hAnsi="Arial" w:cs="Arial"/>
          <w:b/>
          <w:bCs/>
          <w:sz w:val="24"/>
          <w:szCs w:val="24"/>
          <w:lang w:eastAsia="pt-BR"/>
        </w:rPr>
      </w:pPr>
      <w:r w:rsidRPr="007C19CF">
        <w:rPr>
          <w:rFonts w:ascii="Arial" w:hAnsi="Arial" w:cs="Arial"/>
          <w:sz w:val="24"/>
          <w:szCs w:val="24"/>
          <w:lang w:eastAsia="pt-BR"/>
        </w:rPr>
        <w:t xml:space="preserve">O (A) profissional </w:t>
      </w:r>
      <w:r w:rsidR="00E7317F" w:rsidRPr="007C19CF">
        <w:rPr>
          <w:rFonts w:ascii="Arial" w:hAnsi="Arial" w:cs="Arial"/>
          <w:sz w:val="24"/>
          <w:szCs w:val="24"/>
          <w:lang w:eastAsia="pt-BR"/>
        </w:rPr>
        <w:t>_____________________________ inscrita no CPF</w:t>
      </w:r>
      <w:r w:rsidR="007F4C58" w:rsidRPr="007C19CF">
        <w:rPr>
          <w:rFonts w:ascii="Arial" w:hAnsi="Arial" w:cs="Arial"/>
          <w:sz w:val="24"/>
          <w:szCs w:val="24"/>
          <w:lang w:eastAsia="pt-BR"/>
        </w:rPr>
        <w:t xml:space="preserve"> sob n.º _________, residente</w:t>
      </w:r>
      <w:r w:rsidR="00E7317F" w:rsidRPr="007C19CF">
        <w:rPr>
          <w:rFonts w:ascii="Arial" w:hAnsi="Arial" w:cs="Arial"/>
          <w:sz w:val="24"/>
          <w:szCs w:val="24"/>
          <w:lang w:eastAsia="pt-BR"/>
        </w:rPr>
        <w:t xml:space="preserve"> na _______________________, tendo examinado o Edital, vem apresentar a presente proposta para </w:t>
      </w:r>
      <w:r w:rsidR="007F4C58" w:rsidRPr="007C19CF">
        <w:rPr>
          <w:rFonts w:ascii="Arial" w:hAnsi="Arial" w:cs="Arial"/>
          <w:sz w:val="24"/>
          <w:szCs w:val="24"/>
          <w:lang w:eastAsia="pt-BR"/>
        </w:rPr>
        <w:t>prestação</w:t>
      </w:r>
      <w:r w:rsidR="00E7317F" w:rsidRPr="007C19CF">
        <w:rPr>
          <w:rFonts w:ascii="Arial" w:hAnsi="Arial" w:cs="Arial"/>
          <w:sz w:val="24"/>
          <w:szCs w:val="24"/>
          <w:lang w:eastAsia="pt-BR"/>
        </w:rPr>
        <w:t xml:space="preserve"> do(s) </w:t>
      </w:r>
      <w:r w:rsidR="007F4C58" w:rsidRPr="007C19CF">
        <w:rPr>
          <w:rFonts w:ascii="Arial" w:hAnsi="Arial" w:cs="Arial"/>
          <w:sz w:val="24"/>
          <w:szCs w:val="24"/>
          <w:lang w:eastAsia="pt-BR"/>
        </w:rPr>
        <w:t>serviços</w:t>
      </w:r>
      <w:r w:rsidR="00E7317F" w:rsidRPr="007C19CF">
        <w:rPr>
          <w:rFonts w:ascii="Arial" w:hAnsi="Arial" w:cs="Arial"/>
          <w:sz w:val="24"/>
          <w:szCs w:val="24"/>
          <w:lang w:eastAsia="pt-BR"/>
        </w:rPr>
        <w:t>(s</w:t>
      </w:r>
      <w:r w:rsidR="00E7317F" w:rsidRPr="007C19CF">
        <w:rPr>
          <w:rFonts w:ascii="Arial" w:hAnsi="Arial" w:cs="Arial"/>
          <w:bCs/>
          <w:sz w:val="24"/>
          <w:szCs w:val="24"/>
          <w:lang w:eastAsia="pt-BR"/>
        </w:rPr>
        <w:t>)</w:t>
      </w:r>
      <w:r w:rsidR="00E7317F" w:rsidRPr="007C19CF">
        <w:rPr>
          <w:rFonts w:ascii="Arial" w:hAnsi="Arial" w:cs="Arial"/>
          <w:sz w:val="24"/>
          <w:szCs w:val="24"/>
          <w:lang w:eastAsia="pt-BR"/>
        </w:rPr>
        <w:t>, de conformidade com o Edita</w:t>
      </w:r>
      <w:r w:rsidR="00C56EB3" w:rsidRPr="007C19CF">
        <w:rPr>
          <w:rFonts w:ascii="Arial" w:hAnsi="Arial" w:cs="Arial"/>
          <w:sz w:val="24"/>
          <w:szCs w:val="24"/>
          <w:lang w:eastAsia="pt-BR"/>
        </w:rPr>
        <w:t>l mencionado, declaramos junto ao Pregoeiro</w:t>
      </w:r>
      <w:r w:rsidR="00E7317F" w:rsidRPr="007C19CF">
        <w:rPr>
          <w:rFonts w:ascii="Arial" w:hAnsi="Arial" w:cs="Arial"/>
          <w:sz w:val="24"/>
          <w:szCs w:val="24"/>
          <w:lang w:eastAsia="pt-BR"/>
        </w:rPr>
        <w:t xml:space="preserve"> da CPL que cumpr</w:t>
      </w:r>
      <w:r w:rsidRPr="007C19CF">
        <w:rPr>
          <w:rFonts w:ascii="Arial" w:hAnsi="Arial" w:cs="Arial"/>
          <w:sz w:val="24"/>
          <w:szCs w:val="24"/>
          <w:lang w:eastAsia="pt-BR"/>
        </w:rPr>
        <w:t>e</w:t>
      </w:r>
      <w:r w:rsidR="00E7317F" w:rsidRPr="007C19CF">
        <w:rPr>
          <w:rFonts w:ascii="Arial" w:hAnsi="Arial" w:cs="Arial"/>
          <w:sz w:val="24"/>
          <w:szCs w:val="24"/>
          <w:lang w:eastAsia="pt-BR"/>
        </w:rPr>
        <w:t xml:space="preserve"> plenamente os requisitos de habilitação, com os documentos devidamente atualizados na forma da legislação vigente, que se encontram dentro do Envelope de nº 02 – Documentos de Habilitação, em conformidade com o inciso VII, Art. 4º da Lei Federal nº 10.520, de 17 de julho de 2002, para participação </w:t>
      </w:r>
      <w:r w:rsidR="00E7317F" w:rsidRPr="007C19CF">
        <w:rPr>
          <w:rFonts w:ascii="Arial" w:hAnsi="Arial" w:cs="Arial"/>
          <w:b/>
          <w:bCs/>
          <w:sz w:val="24"/>
          <w:szCs w:val="24"/>
          <w:lang w:eastAsia="pt-BR"/>
        </w:rPr>
        <w:t xml:space="preserve">PREGÃO PRESENCIAL </w:t>
      </w:r>
      <w:r w:rsidRPr="007C19CF">
        <w:rPr>
          <w:rFonts w:ascii="Arial" w:hAnsi="Arial" w:cs="Arial"/>
          <w:b/>
          <w:bCs/>
          <w:sz w:val="24"/>
          <w:szCs w:val="24"/>
          <w:lang w:eastAsia="pt-BR"/>
        </w:rPr>
        <w:t xml:space="preserve">SRP </w:t>
      </w:r>
      <w:r w:rsidR="00E7317F" w:rsidRPr="007C19CF">
        <w:rPr>
          <w:rFonts w:ascii="Arial" w:hAnsi="Arial" w:cs="Arial"/>
          <w:b/>
          <w:bCs/>
          <w:sz w:val="24"/>
          <w:szCs w:val="24"/>
          <w:lang w:eastAsia="pt-BR"/>
        </w:rPr>
        <w:t xml:space="preserve">Nº </w:t>
      </w:r>
      <w:r w:rsidR="00501A4C" w:rsidRPr="007C19CF">
        <w:rPr>
          <w:rFonts w:ascii="Arial" w:hAnsi="Arial" w:cs="Arial"/>
          <w:b/>
          <w:bCs/>
          <w:sz w:val="24"/>
          <w:szCs w:val="24"/>
          <w:lang w:eastAsia="pt-BR"/>
        </w:rPr>
        <w:t>____/20</w:t>
      </w:r>
      <w:r w:rsidR="000E6E9A" w:rsidRPr="007C19CF">
        <w:rPr>
          <w:rFonts w:ascii="Arial" w:hAnsi="Arial" w:cs="Arial"/>
          <w:b/>
          <w:bCs/>
          <w:sz w:val="24"/>
          <w:szCs w:val="24"/>
          <w:lang w:eastAsia="pt-BR"/>
        </w:rPr>
        <w:t>2</w:t>
      </w:r>
      <w:r w:rsidR="00C56EB3" w:rsidRPr="007C19CF">
        <w:rPr>
          <w:rFonts w:ascii="Arial" w:hAnsi="Arial" w:cs="Arial"/>
          <w:b/>
          <w:bCs/>
          <w:sz w:val="24"/>
          <w:szCs w:val="24"/>
          <w:lang w:eastAsia="pt-BR"/>
        </w:rPr>
        <w:t>1</w:t>
      </w:r>
      <w:r w:rsidR="00E7317F" w:rsidRPr="007C19CF">
        <w:rPr>
          <w:rFonts w:ascii="Arial" w:hAnsi="Arial" w:cs="Arial"/>
          <w:b/>
          <w:bCs/>
          <w:sz w:val="24"/>
          <w:szCs w:val="24"/>
          <w:lang w:eastAsia="pt-BR"/>
        </w:rPr>
        <w:t xml:space="preserve"> –</w:t>
      </w:r>
      <w:r w:rsidR="00FF69B0" w:rsidRPr="007C19CF">
        <w:rPr>
          <w:rFonts w:ascii="Arial" w:hAnsi="Arial" w:cs="Arial"/>
          <w:b/>
          <w:bCs/>
          <w:sz w:val="24"/>
          <w:szCs w:val="24"/>
          <w:lang w:eastAsia="pt-BR"/>
        </w:rPr>
        <w:t xml:space="preserve"> </w:t>
      </w:r>
      <w:r w:rsidR="00E7317F" w:rsidRPr="007C19CF">
        <w:rPr>
          <w:rFonts w:ascii="Arial" w:hAnsi="Arial" w:cs="Arial"/>
          <w:sz w:val="24"/>
          <w:szCs w:val="24"/>
          <w:lang w:eastAsia="pt-BR"/>
        </w:rPr>
        <w:t xml:space="preserve">que </w:t>
      </w:r>
      <w:r w:rsidR="000A7F9B" w:rsidRPr="007C19CF">
        <w:rPr>
          <w:rFonts w:ascii="Arial" w:hAnsi="Arial" w:cs="Arial"/>
          <w:sz w:val="24"/>
          <w:szCs w:val="24"/>
          <w:lang w:eastAsia="pt-BR"/>
        </w:rPr>
        <w:t xml:space="preserve">será </w:t>
      </w:r>
      <w:r w:rsidR="00E7317F" w:rsidRPr="007C19CF">
        <w:rPr>
          <w:rFonts w:ascii="Arial" w:hAnsi="Arial" w:cs="Arial"/>
          <w:sz w:val="24"/>
          <w:szCs w:val="24"/>
          <w:lang w:eastAsia="pt-BR"/>
        </w:rPr>
        <w:t>realiza</w:t>
      </w:r>
      <w:r w:rsidR="000A7F9B" w:rsidRPr="007C19CF">
        <w:rPr>
          <w:rFonts w:ascii="Arial" w:hAnsi="Arial" w:cs="Arial"/>
          <w:sz w:val="24"/>
          <w:szCs w:val="24"/>
          <w:lang w:eastAsia="pt-BR"/>
        </w:rPr>
        <w:t>da</w:t>
      </w:r>
      <w:r w:rsidR="00E7317F" w:rsidRPr="007C19CF">
        <w:rPr>
          <w:rFonts w:ascii="Arial" w:hAnsi="Arial" w:cs="Arial"/>
          <w:sz w:val="24"/>
          <w:szCs w:val="24"/>
          <w:lang w:eastAsia="pt-BR"/>
        </w:rPr>
        <w:t xml:space="preserve"> no dia </w:t>
      </w:r>
      <w:r w:rsidR="00D6294A" w:rsidRPr="007C19CF">
        <w:rPr>
          <w:rFonts w:ascii="Arial" w:hAnsi="Arial" w:cs="Arial"/>
          <w:sz w:val="24"/>
          <w:szCs w:val="24"/>
          <w:lang w:eastAsia="pt-BR"/>
        </w:rPr>
        <w:t>___/_____</w:t>
      </w:r>
      <w:r w:rsidR="002E2238" w:rsidRPr="007C19CF">
        <w:rPr>
          <w:rFonts w:ascii="Arial" w:hAnsi="Arial" w:cs="Arial"/>
          <w:sz w:val="24"/>
          <w:szCs w:val="24"/>
          <w:lang w:eastAsia="pt-BR"/>
        </w:rPr>
        <w:t>/20</w:t>
      </w:r>
      <w:r w:rsidR="00C56EB3" w:rsidRPr="007C19CF">
        <w:rPr>
          <w:rFonts w:ascii="Arial" w:hAnsi="Arial" w:cs="Arial"/>
          <w:sz w:val="24"/>
          <w:szCs w:val="24"/>
          <w:lang w:eastAsia="pt-BR"/>
        </w:rPr>
        <w:t>21</w:t>
      </w:r>
      <w:r w:rsidR="002E2238" w:rsidRPr="007C19CF">
        <w:rPr>
          <w:rFonts w:ascii="Arial" w:hAnsi="Arial" w:cs="Arial"/>
          <w:sz w:val="24"/>
          <w:szCs w:val="24"/>
          <w:lang w:eastAsia="pt-BR"/>
        </w:rPr>
        <w:t>, às 09</w:t>
      </w:r>
      <w:r w:rsidR="00E7317F" w:rsidRPr="007C19CF">
        <w:rPr>
          <w:rFonts w:ascii="Arial" w:hAnsi="Arial" w:cs="Arial"/>
          <w:sz w:val="24"/>
          <w:szCs w:val="24"/>
          <w:lang w:eastAsia="pt-BR"/>
        </w:rPr>
        <w:t>:00</w:t>
      </w:r>
      <w:r w:rsidR="00B65A17" w:rsidRPr="007C19CF">
        <w:rPr>
          <w:rFonts w:ascii="Arial" w:hAnsi="Arial" w:cs="Arial"/>
          <w:sz w:val="24"/>
          <w:szCs w:val="24"/>
          <w:lang w:eastAsia="pt-BR"/>
        </w:rPr>
        <w:t xml:space="preserve"> (horário de Brasília</w:t>
      </w:r>
      <w:r w:rsidR="00E7317F" w:rsidRPr="007C19CF">
        <w:rPr>
          <w:rFonts w:ascii="Arial" w:hAnsi="Arial" w:cs="Arial"/>
          <w:sz w:val="24"/>
          <w:szCs w:val="24"/>
          <w:lang w:eastAsia="pt-BR"/>
        </w:rPr>
        <w:t xml:space="preserve">). Declaramos ainda, estar ciente que a falta de atendimento a qualquer exigência para habilitação constante do edital, ensejará aplicação de penalidades previstas nos termos deste edital e seus anexos. </w:t>
      </w:r>
    </w:p>
    <w:p w14:paraId="561E8594" w14:textId="77777777" w:rsidR="00E7317F" w:rsidRPr="007C19CF" w:rsidRDefault="00E7317F" w:rsidP="00C56EB3">
      <w:pPr>
        <w:autoSpaceDE w:val="0"/>
        <w:autoSpaceDN w:val="0"/>
        <w:adjustRightInd w:val="0"/>
        <w:spacing w:after="0"/>
        <w:ind w:firstLine="708"/>
        <w:jc w:val="both"/>
        <w:rPr>
          <w:rFonts w:ascii="Arial" w:hAnsi="Arial" w:cs="Arial"/>
          <w:sz w:val="24"/>
          <w:szCs w:val="24"/>
          <w:lang w:eastAsia="pt-BR"/>
        </w:rPr>
      </w:pPr>
    </w:p>
    <w:p w14:paraId="6BF7530F" w14:textId="77777777" w:rsidR="00E7317F" w:rsidRPr="007C19CF" w:rsidRDefault="00E7317F" w:rsidP="00C56EB3">
      <w:pPr>
        <w:autoSpaceDE w:val="0"/>
        <w:autoSpaceDN w:val="0"/>
        <w:adjustRightInd w:val="0"/>
        <w:spacing w:after="0"/>
        <w:jc w:val="right"/>
        <w:rPr>
          <w:rFonts w:ascii="Arial" w:hAnsi="Arial" w:cs="Arial"/>
          <w:sz w:val="24"/>
          <w:szCs w:val="24"/>
          <w:lang w:eastAsia="pt-BR"/>
        </w:rPr>
      </w:pPr>
      <w:r w:rsidRPr="007C19CF">
        <w:rPr>
          <w:rFonts w:ascii="Arial" w:hAnsi="Arial" w:cs="Arial"/>
          <w:sz w:val="24"/>
          <w:szCs w:val="24"/>
          <w:lang w:eastAsia="pt-BR"/>
        </w:rPr>
        <w:t xml:space="preserve">Torixoréu/MT, _____ de </w:t>
      </w:r>
      <w:r w:rsidR="00662447" w:rsidRPr="007C19CF">
        <w:rPr>
          <w:rFonts w:ascii="Arial" w:hAnsi="Arial" w:cs="Arial"/>
          <w:sz w:val="24"/>
          <w:szCs w:val="24"/>
          <w:lang w:eastAsia="pt-BR"/>
        </w:rPr>
        <w:t xml:space="preserve">__________ </w:t>
      </w:r>
      <w:proofErr w:type="spellStart"/>
      <w:r w:rsidR="00662447" w:rsidRPr="007C19CF">
        <w:rPr>
          <w:rFonts w:ascii="Arial" w:hAnsi="Arial" w:cs="Arial"/>
          <w:sz w:val="24"/>
          <w:szCs w:val="24"/>
          <w:lang w:eastAsia="pt-BR"/>
        </w:rPr>
        <w:t>de</w:t>
      </w:r>
      <w:proofErr w:type="spellEnd"/>
      <w:r w:rsidR="00662447" w:rsidRPr="007C19CF">
        <w:rPr>
          <w:rFonts w:ascii="Arial" w:hAnsi="Arial" w:cs="Arial"/>
          <w:sz w:val="24"/>
          <w:szCs w:val="24"/>
          <w:lang w:eastAsia="pt-BR"/>
        </w:rPr>
        <w:t xml:space="preserve"> _______</w:t>
      </w:r>
      <w:r w:rsidRPr="007C19CF">
        <w:rPr>
          <w:rFonts w:ascii="Arial" w:hAnsi="Arial" w:cs="Arial"/>
          <w:sz w:val="24"/>
          <w:szCs w:val="24"/>
          <w:lang w:eastAsia="pt-BR"/>
        </w:rPr>
        <w:t>.</w:t>
      </w:r>
    </w:p>
    <w:p w14:paraId="0A3A4D8E"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79BDF1A9"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06ECDFA0" w14:textId="77777777" w:rsidR="00E7317F" w:rsidRPr="007C19CF" w:rsidRDefault="00D5099E" w:rsidP="00C56EB3">
      <w:pPr>
        <w:tabs>
          <w:tab w:val="left" w:pos="4140"/>
        </w:tabs>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ab/>
      </w:r>
    </w:p>
    <w:p w14:paraId="484BC116" w14:textId="77777777" w:rsidR="00C56EB3" w:rsidRPr="007C19CF" w:rsidRDefault="00E7317F" w:rsidP="00B358D5">
      <w:pPr>
        <w:autoSpaceDE w:val="0"/>
        <w:autoSpaceDN w:val="0"/>
        <w:adjustRightInd w:val="0"/>
        <w:spacing w:after="0"/>
        <w:jc w:val="center"/>
        <w:rPr>
          <w:rFonts w:ascii="Arial" w:hAnsi="Arial" w:cs="Arial"/>
          <w:sz w:val="24"/>
          <w:szCs w:val="24"/>
          <w:lang w:eastAsia="pt-BR"/>
        </w:rPr>
      </w:pPr>
      <w:r w:rsidRPr="007C19CF">
        <w:rPr>
          <w:rFonts w:ascii="Arial" w:hAnsi="Arial" w:cs="Arial"/>
          <w:sz w:val="24"/>
          <w:szCs w:val="24"/>
          <w:lang w:eastAsia="pt-BR"/>
        </w:rPr>
        <w:t>NOME E</w:t>
      </w:r>
      <w:r w:rsidR="00D5099E" w:rsidRPr="007C19CF">
        <w:rPr>
          <w:rFonts w:ascii="Arial" w:hAnsi="Arial" w:cs="Arial"/>
          <w:sz w:val="24"/>
          <w:szCs w:val="24"/>
          <w:lang w:eastAsia="pt-BR"/>
        </w:rPr>
        <w:t xml:space="preserve"> ASSINATURA</w:t>
      </w:r>
    </w:p>
    <w:p w14:paraId="1D3B392B" w14:textId="77777777" w:rsidR="00C56EB3" w:rsidRPr="007C19CF" w:rsidRDefault="00C56EB3" w:rsidP="00C56EB3">
      <w:pPr>
        <w:autoSpaceDE w:val="0"/>
        <w:autoSpaceDN w:val="0"/>
        <w:adjustRightInd w:val="0"/>
        <w:spacing w:after="0"/>
        <w:jc w:val="both"/>
        <w:rPr>
          <w:rFonts w:ascii="Arial" w:hAnsi="Arial" w:cs="Arial"/>
          <w:b/>
          <w:bCs/>
          <w:sz w:val="24"/>
          <w:szCs w:val="24"/>
          <w:lang w:eastAsia="pt-BR"/>
        </w:rPr>
      </w:pPr>
    </w:p>
    <w:p w14:paraId="040CE7BD"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7E22EB37"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1CA6879B"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3BAD0B11"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788E6922"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0A643504"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41529113" w14:textId="77777777" w:rsidR="00B358D5" w:rsidRPr="007C19CF" w:rsidRDefault="00B358D5" w:rsidP="00C56EB3">
      <w:pPr>
        <w:autoSpaceDE w:val="0"/>
        <w:autoSpaceDN w:val="0"/>
        <w:adjustRightInd w:val="0"/>
        <w:spacing w:after="0"/>
        <w:jc w:val="both"/>
        <w:rPr>
          <w:rFonts w:ascii="Arial" w:hAnsi="Arial" w:cs="Arial"/>
          <w:b/>
          <w:bCs/>
          <w:sz w:val="24"/>
          <w:szCs w:val="24"/>
          <w:lang w:eastAsia="pt-BR"/>
        </w:rPr>
      </w:pPr>
    </w:p>
    <w:p w14:paraId="17946FB4" w14:textId="77777777" w:rsidR="00C56EB3" w:rsidRPr="007C19CF" w:rsidRDefault="00C56EB3" w:rsidP="00C56EB3">
      <w:pPr>
        <w:autoSpaceDE w:val="0"/>
        <w:autoSpaceDN w:val="0"/>
        <w:adjustRightInd w:val="0"/>
        <w:spacing w:after="0"/>
        <w:jc w:val="both"/>
        <w:rPr>
          <w:rFonts w:ascii="Arial" w:hAnsi="Arial" w:cs="Arial"/>
          <w:b/>
          <w:bCs/>
          <w:sz w:val="24"/>
          <w:szCs w:val="24"/>
          <w:lang w:eastAsia="pt-BR"/>
        </w:rPr>
      </w:pPr>
    </w:p>
    <w:p w14:paraId="348E1226" w14:textId="629E37FA" w:rsidR="00A33DCA" w:rsidRPr="007C19CF" w:rsidRDefault="00A33DCA" w:rsidP="00C56EB3">
      <w:pPr>
        <w:autoSpaceDE w:val="0"/>
        <w:autoSpaceDN w:val="0"/>
        <w:adjustRightInd w:val="0"/>
        <w:spacing w:after="0"/>
        <w:jc w:val="both"/>
        <w:rPr>
          <w:rFonts w:ascii="Arial" w:hAnsi="Arial" w:cs="Arial"/>
          <w:b/>
          <w:bCs/>
          <w:sz w:val="24"/>
          <w:szCs w:val="24"/>
          <w:lang w:eastAsia="pt-BR"/>
        </w:rPr>
      </w:pPr>
    </w:p>
    <w:p w14:paraId="6AD65DA4" w14:textId="3CD35C08" w:rsidR="00B0535F" w:rsidRPr="007C19CF" w:rsidRDefault="00B0535F" w:rsidP="00C56EB3">
      <w:pPr>
        <w:autoSpaceDE w:val="0"/>
        <w:autoSpaceDN w:val="0"/>
        <w:adjustRightInd w:val="0"/>
        <w:spacing w:after="0"/>
        <w:jc w:val="both"/>
        <w:rPr>
          <w:rFonts w:ascii="Arial" w:hAnsi="Arial" w:cs="Arial"/>
          <w:b/>
          <w:bCs/>
          <w:sz w:val="24"/>
          <w:szCs w:val="24"/>
          <w:lang w:eastAsia="pt-BR"/>
        </w:rPr>
      </w:pPr>
    </w:p>
    <w:p w14:paraId="6FC0D455" w14:textId="77777777" w:rsidR="00B0535F" w:rsidRPr="007C19CF" w:rsidRDefault="00B0535F" w:rsidP="00C56EB3">
      <w:pPr>
        <w:autoSpaceDE w:val="0"/>
        <w:autoSpaceDN w:val="0"/>
        <w:adjustRightInd w:val="0"/>
        <w:spacing w:after="0"/>
        <w:jc w:val="both"/>
        <w:rPr>
          <w:rFonts w:ascii="Arial" w:hAnsi="Arial" w:cs="Arial"/>
          <w:b/>
          <w:bCs/>
          <w:sz w:val="24"/>
          <w:szCs w:val="24"/>
          <w:lang w:eastAsia="pt-BR"/>
        </w:rPr>
      </w:pPr>
    </w:p>
    <w:p w14:paraId="495B19C4" w14:textId="77777777" w:rsidR="00E7317F" w:rsidRPr="007C19CF" w:rsidRDefault="00E7317F" w:rsidP="00C56EB3">
      <w:pPr>
        <w:shd w:val="clear" w:color="auto" w:fill="BFBFBF" w:themeFill="background1" w:themeFillShade="BF"/>
        <w:autoSpaceDE w:val="0"/>
        <w:autoSpaceDN w:val="0"/>
        <w:adjustRightInd w:val="0"/>
        <w:spacing w:after="0"/>
        <w:jc w:val="center"/>
        <w:rPr>
          <w:rFonts w:ascii="Arial" w:hAnsi="Arial" w:cs="Arial"/>
          <w:b/>
          <w:bCs/>
          <w:sz w:val="24"/>
          <w:szCs w:val="24"/>
          <w:lang w:eastAsia="pt-BR"/>
        </w:rPr>
      </w:pPr>
      <w:r w:rsidRPr="007C19CF">
        <w:rPr>
          <w:rFonts w:ascii="Arial" w:hAnsi="Arial" w:cs="Arial"/>
          <w:b/>
          <w:bCs/>
          <w:sz w:val="24"/>
          <w:szCs w:val="24"/>
          <w:lang w:eastAsia="pt-BR"/>
        </w:rPr>
        <w:t xml:space="preserve">ANEXO </w:t>
      </w:r>
      <w:r w:rsidR="00E358B6" w:rsidRPr="007C19CF">
        <w:rPr>
          <w:rFonts w:ascii="Arial" w:hAnsi="Arial" w:cs="Arial"/>
          <w:b/>
          <w:bCs/>
          <w:sz w:val="24"/>
          <w:szCs w:val="24"/>
          <w:lang w:eastAsia="pt-BR"/>
        </w:rPr>
        <w:t>I</w:t>
      </w:r>
      <w:r w:rsidRPr="007C19CF">
        <w:rPr>
          <w:rFonts w:ascii="Arial" w:hAnsi="Arial" w:cs="Arial"/>
          <w:b/>
          <w:bCs/>
          <w:sz w:val="24"/>
          <w:szCs w:val="24"/>
          <w:lang w:eastAsia="pt-BR"/>
        </w:rPr>
        <w:t>V</w:t>
      </w:r>
      <w:r w:rsidR="00FC117B" w:rsidRPr="007C19CF">
        <w:rPr>
          <w:rFonts w:ascii="Arial" w:hAnsi="Arial" w:cs="Arial"/>
          <w:b/>
          <w:bCs/>
          <w:sz w:val="24"/>
          <w:szCs w:val="24"/>
          <w:lang w:eastAsia="pt-BR"/>
        </w:rPr>
        <w:t xml:space="preserve"> </w:t>
      </w:r>
    </w:p>
    <w:p w14:paraId="46F84580" w14:textId="77777777" w:rsidR="00E7317F" w:rsidRPr="007C19CF" w:rsidRDefault="00E7317F" w:rsidP="00C56EB3">
      <w:pPr>
        <w:autoSpaceDE w:val="0"/>
        <w:autoSpaceDN w:val="0"/>
        <w:adjustRightInd w:val="0"/>
        <w:spacing w:after="0"/>
        <w:jc w:val="center"/>
        <w:rPr>
          <w:rFonts w:ascii="Arial" w:hAnsi="Arial" w:cs="Arial"/>
          <w:b/>
          <w:bCs/>
          <w:sz w:val="24"/>
          <w:szCs w:val="24"/>
          <w:lang w:eastAsia="pt-BR"/>
        </w:rPr>
      </w:pPr>
    </w:p>
    <w:p w14:paraId="3D8F1C69" w14:textId="77777777" w:rsidR="00E7317F" w:rsidRPr="007C19CF" w:rsidRDefault="00E7317F" w:rsidP="00C56EB3">
      <w:pPr>
        <w:shd w:val="clear" w:color="auto" w:fill="BFBFBF" w:themeFill="background1" w:themeFillShade="BF"/>
        <w:autoSpaceDE w:val="0"/>
        <w:autoSpaceDN w:val="0"/>
        <w:adjustRightInd w:val="0"/>
        <w:spacing w:after="0"/>
        <w:jc w:val="center"/>
        <w:rPr>
          <w:rFonts w:ascii="Arial" w:hAnsi="Arial" w:cs="Arial"/>
          <w:b/>
          <w:bCs/>
          <w:sz w:val="24"/>
          <w:szCs w:val="24"/>
          <w:lang w:eastAsia="pt-BR"/>
        </w:rPr>
      </w:pPr>
      <w:r w:rsidRPr="007C19CF">
        <w:rPr>
          <w:rFonts w:ascii="Arial" w:hAnsi="Arial" w:cs="Arial"/>
          <w:b/>
          <w:bCs/>
          <w:sz w:val="24"/>
          <w:szCs w:val="24"/>
          <w:lang w:eastAsia="pt-BR"/>
        </w:rPr>
        <w:t>DECLARAÇÃO DE NÃO IMPEDIMENTO</w:t>
      </w:r>
    </w:p>
    <w:p w14:paraId="3641CAFA"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1514A2B4" w14:textId="77777777" w:rsidR="000A7F9B" w:rsidRPr="007C19CF" w:rsidRDefault="000A7F9B" w:rsidP="00C56EB3">
      <w:pPr>
        <w:autoSpaceDE w:val="0"/>
        <w:autoSpaceDN w:val="0"/>
        <w:adjustRightInd w:val="0"/>
        <w:spacing w:after="0"/>
        <w:jc w:val="both"/>
        <w:rPr>
          <w:rFonts w:ascii="Arial" w:hAnsi="Arial" w:cs="Arial"/>
          <w:sz w:val="24"/>
          <w:szCs w:val="24"/>
          <w:lang w:eastAsia="pt-BR"/>
        </w:rPr>
      </w:pPr>
    </w:p>
    <w:p w14:paraId="53B28A9D"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Ao </w:t>
      </w:r>
    </w:p>
    <w:p w14:paraId="037C7DDC"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MUNICÍPIO DE TORIXORÉU – MT</w:t>
      </w:r>
    </w:p>
    <w:p w14:paraId="59F505B6"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Rua XV de Novembro, nº 16–Setor Aeroporto. </w:t>
      </w:r>
    </w:p>
    <w:p w14:paraId="27E8F814" w14:textId="77777777" w:rsidR="00E7317F" w:rsidRPr="007C19CF" w:rsidRDefault="00E7317F" w:rsidP="00C56EB3">
      <w:pPr>
        <w:autoSpaceDE w:val="0"/>
        <w:autoSpaceDN w:val="0"/>
        <w:adjustRightInd w:val="0"/>
        <w:spacing w:after="0"/>
        <w:jc w:val="both"/>
        <w:rPr>
          <w:rFonts w:ascii="Arial" w:hAnsi="Arial" w:cs="Arial"/>
          <w:b/>
          <w:bCs/>
          <w:sz w:val="24"/>
          <w:szCs w:val="24"/>
          <w:lang w:eastAsia="pt-BR"/>
        </w:rPr>
      </w:pPr>
      <w:r w:rsidRPr="007C19CF">
        <w:rPr>
          <w:rFonts w:ascii="Arial" w:hAnsi="Arial" w:cs="Arial"/>
          <w:b/>
          <w:bCs/>
          <w:sz w:val="24"/>
          <w:szCs w:val="24"/>
          <w:lang w:eastAsia="pt-BR"/>
        </w:rPr>
        <w:t>Ref.: PREGÃOPRESENCIAL Nº</w:t>
      </w:r>
      <w:r w:rsidR="00F349D7" w:rsidRPr="007C19CF">
        <w:rPr>
          <w:rFonts w:ascii="Arial" w:hAnsi="Arial" w:cs="Arial"/>
          <w:b/>
          <w:bCs/>
          <w:sz w:val="24"/>
          <w:szCs w:val="24"/>
          <w:lang w:eastAsia="pt-BR"/>
        </w:rPr>
        <w:t xml:space="preserve"> </w:t>
      </w:r>
      <w:r w:rsidR="00501A4C" w:rsidRPr="007C19CF">
        <w:rPr>
          <w:rFonts w:ascii="Arial" w:hAnsi="Arial" w:cs="Arial"/>
          <w:b/>
          <w:bCs/>
          <w:sz w:val="24"/>
          <w:szCs w:val="24"/>
          <w:lang w:eastAsia="pt-BR"/>
        </w:rPr>
        <w:t>_____</w:t>
      </w:r>
      <w:r w:rsidRPr="007C19CF">
        <w:rPr>
          <w:rFonts w:ascii="Arial" w:hAnsi="Arial" w:cs="Arial"/>
          <w:b/>
          <w:bCs/>
          <w:sz w:val="24"/>
          <w:szCs w:val="24"/>
          <w:lang w:eastAsia="pt-BR"/>
        </w:rPr>
        <w:t>/20</w:t>
      </w:r>
      <w:r w:rsidR="00C56EB3" w:rsidRPr="007C19CF">
        <w:rPr>
          <w:rFonts w:ascii="Arial" w:hAnsi="Arial" w:cs="Arial"/>
          <w:b/>
          <w:bCs/>
          <w:sz w:val="24"/>
          <w:szCs w:val="24"/>
          <w:lang w:eastAsia="pt-BR"/>
        </w:rPr>
        <w:t>21</w:t>
      </w:r>
    </w:p>
    <w:tbl>
      <w:tblPr>
        <w:tblW w:w="0" w:type="auto"/>
        <w:tblBorders>
          <w:top w:val="nil"/>
          <w:left w:val="nil"/>
          <w:bottom w:val="nil"/>
          <w:right w:val="nil"/>
        </w:tblBorders>
        <w:tblLayout w:type="fixed"/>
        <w:tblLook w:val="0000" w:firstRow="0" w:lastRow="0" w:firstColumn="0" w:lastColumn="0" w:noHBand="0" w:noVBand="0"/>
      </w:tblPr>
      <w:tblGrid>
        <w:gridCol w:w="9168"/>
      </w:tblGrid>
      <w:tr w:rsidR="00E7317F" w:rsidRPr="007C19CF" w14:paraId="218AE9DA" w14:textId="77777777" w:rsidTr="00B30631">
        <w:trPr>
          <w:trHeight w:val="93"/>
        </w:trPr>
        <w:tc>
          <w:tcPr>
            <w:tcW w:w="9168" w:type="dxa"/>
          </w:tcPr>
          <w:p w14:paraId="2F81CC64" w14:textId="2F18DF4A" w:rsidR="00E7317F" w:rsidRPr="007C19CF" w:rsidRDefault="00E7317F" w:rsidP="00AB32A7">
            <w:pPr>
              <w:spacing w:after="0"/>
              <w:jc w:val="both"/>
              <w:rPr>
                <w:rFonts w:ascii="Arial" w:hAnsi="Arial" w:cs="Arial"/>
                <w:sz w:val="24"/>
                <w:szCs w:val="24"/>
                <w:lang w:eastAsia="pt-BR"/>
              </w:rPr>
            </w:pPr>
            <w:r w:rsidRPr="007C19CF">
              <w:rPr>
                <w:rFonts w:ascii="Arial" w:hAnsi="Arial" w:cs="Arial"/>
                <w:b/>
                <w:bCs/>
                <w:sz w:val="24"/>
                <w:szCs w:val="24"/>
                <w:lang w:eastAsia="pt-BR"/>
              </w:rPr>
              <w:t xml:space="preserve">OBJETO: </w:t>
            </w:r>
            <w:r w:rsidR="00AB32A7" w:rsidRPr="007C19CF">
              <w:rPr>
                <w:rFonts w:ascii="Arial" w:hAnsi="Arial" w:cs="Arial"/>
                <w:b/>
                <w:bCs/>
                <w:sz w:val="24"/>
                <w:szCs w:val="24"/>
                <w:lang w:eastAsia="pt-BR"/>
              </w:rPr>
              <w:t xml:space="preserve">FUTURA E </w:t>
            </w:r>
            <w:r w:rsidR="000A7F9B" w:rsidRPr="007C19CF">
              <w:rPr>
                <w:rFonts w:ascii="Arial" w:hAnsi="Arial" w:cs="Arial"/>
                <w:b/>
                <w:bCs/>
                <w:sz w:val="24"/>
                <w:szCs w:val="24"/>
                <w:lang w:eastAsia="pt-BR"/>
              </w:rPr>
              <w:t xml:space="preserve">EVENTUAL </w:t>
            </w:r>
            <w:r w:rsidR="00AB32A7" w:rsidRPr="007C19CF">
              <w:rPr>
                <w:rFonts w:ascii="Arial" w:hAnsi="Arial" w:cs="Arial"/>
                <w:b/>
                <w:sz w:val="24"/>
                <w:szCs w:val="24"/>
              </w:rPr>
              <w:t>CONTRATAÇÃO DE EMPRESA PARA A EXECUÇÃO DOS SERVIÇOS DE TRANSPORTE ESCOLAR DE ALUNOS DA REDE MUNICIPAL E ESTADUAL DE ENSINO SENDO ZONA</w:t>
            </w:r>
            <w:r w:rsidR="00F10B55" w:rsidRPr="007C19CF">
              <w:rPr>
                <w:rFonts w:ascii="Arial" w:hAnsi="Arial" w:cs="Arial"/>
                <w:b/>
                <w:sz w:val="24"/>
                <w:szCs w:val="24"/>
              </w:rPr>
              <w:t xml:space="preserve"> URBANA E </w:t>
            </w:r>
            <w:r w:rsidR="00AB32A7" w:rsidRPr="007C19CF">
              <w:rPr>
                <w:rFonts w:ascii="Arial" w:hAnsi="Arial" w:cs="Arial"/>
                <w:b/>
                <w:sz w:val="24"/>
                <w:szCs w:val="24"/>
              </w:rPr>
              <w:t xml:space="preserve"> RURAL DO MUNICIPIO DE TORIXORÉU/MT.</w:t>
            </w:r>
          </w:p>
        </w:tc>
      </w:tr>
    </w:tbl>
    <w:p w14:paraId="693A1BA5"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754385C5" w14:textId="77777777" w:rsidR="00E7317F" w:rsidRPr="007C19CF" w:rsidRDefault="00E7317F" w:rsidP="00C56EB3">
      <w:pPr>
        <w:autoSpaceDE w:val="0"/>
        <w:autoSpaceDN w:val="0"/>
        <w:adjustRightInd w:val="0"/>
        <w:spacing w:after="0"/>
        <w:ind w:firstLine="708"/>
        <w:jc w:val="both"/>
        <w:rPr>
          <w:rFonts w:ascii="Arial" w:hAnsi="Arial" w:cs="Arial"/>
          <w:sz w:val="24"/>
          <w:szCs w:val="24"/>
          <w:lang w:eastAsia="pt-BR"/>
        </w:rPr>
      </w:pPr>
      <w:r w:rsidRPr="007C19CF">
        <w:rPr>
          <w:rFonts w:ascii="Arial" w:hAnsi="Arial" w:cs="Arial"/>
          <w:sz w:val="24"/>
          <w:szCs w:val="24"/>
          <w:lang w:eastAsia="pt-BR"/>
        </w:rPr>
        <w:t xml:space="preserve">      Declaramos, sob as penas da lei, que </w:t>
      </w:r>
      <w:proofErr w:type="spellStart"/>
      <w:r w:rsidRPr="007C19CF">
        <w:rPr>
          <w:rFonts w:ascii="Arial" w:hAnsi="Arial" w:cs="Arial"/>
          <w:sz w:val="24"/>
          <w:szCs w:val="24"/>
          <w:lang w:eastAsia="pt-BR"/>
        </w:rPr>
        <w:t>esta</w:t>
      </w:r>
      <w:proofErr w:type="spellEnd"/>
      <w:r w:rsidRPr="007C19CF">
        <w:rPr>
          <w:rFonts w:ascii="Arial" w:hAnsi="Arial" w:cs="Arial"/>
          <w:sz w:val="24"/>
          <w:szCs w:val="24"/>
          <w:lang w:eastAsia="pt-BR"/>
        </w:rPr>
        <w:t xml:space="preserve"> proponente não incorre em quaisquer das seguintes situações: </w:t>
      </w:r>
    </w:p>
    <w:p w14:paraId="3A6FC7EF" w14:textId="77777777" w:rsidR="00E7317F" w:rsidRPr="007C19CF" w:rsidRDefault="00E7317F" w:rsidP="00C56EB3">
      <w:pPr>
        <w:autoSpaceDE w:val="0"/>
        <w:autoSpaceDN w:val="0"/>
        <w:adjustRightInd w:val="0"/>
        <w:spacing w:after="0"/>
        <w:ind w:firstLine="708"/>
        <w:jc w:val="both"/>
        <w:rPr>
          <w:rFonts w:ascii="Arial" w:hAnsi="Arial" w:cs="Arial"/>
          <w:sz w:val="24"/>
          <w:szCs w:val="24"/>
          <w:lang w:eastAsia="pt-BR"/>
        </w:rPr>
      </w:pPr>
    </w:p>
    <w:p w14:paraId="6D55EEEB"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a) Ter sido declarada inidônea por ato do Poder Público; </w:t>
      </w:r>
    </w:p>
    <w:p w14:paraId="14BB9812"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b) Ter sido apenada com suspensão temporária de participação em licitação e impedimento de contratar com a Administração, nos últimos dois anos; </w:t>
      </w:r>
    </w:p>
    <w:p w14:paraId="7BC5B730"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c) Impedida de licitar, de acordo com o art. 9º da Lei Federal n. 8.666/93 e suas alterações. </w:t>
      </w:r>
    </w:p>
    <w:p w14:paraId="6B11A5AB"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Nos termos do art. 55, inc. XIII da Lei n. 8.666/93 e suas alterações comprometemo-nos a informar a ocorrência de fato superveniente impeditivo da habilitação e qualificação exigidas no edital. </w:t>
      </w:r>
    </w:p>
    <w:p w14:paraId="1F0D8D6E"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65F7759F" w14:textId="77777777" w:rsidR="00E7317F" w:rsidRPr="007C19CF" w:rsidRDefault="00E7317F" w:rsidP="00C56EB3">
      <w:pPr>
        <w:autoSpaceDE w:val="0"/>
        <w:autoSpaceDN w:val="0"/>
        <w:adjustRightInd w:val="0"/>
        <w:spacing w:after="0"/>
        <w:jc w:val="right"/>
        <w:rPr>
          <w:rFonts w:ascii="Arial" w:hAnsi="Arial" w:cs="Arial"/>
          <w:sz w:val="24"/>
          <w:szCs w:val="24"/>
          <w:lang w:eastAsia="pt-BR"/>
        </w:rPr>
      </w:pPr>
      <w:r w:rsidRPr="007C19CF">
        <w:rPr>
          <w:rFonts w:ascii="Arial" w:hAnsi="Arial" w:cs="Arial"/>
          <w:sz w:val="24"/>
          <w:szCs w:val="24"/>
          <w:lang w:eastAsia="pt-BR"/>
        </w:rPr>
        <w:t xml:space="preserve">Torixoréu–MT, ___ de </w:t>
      </w:r>
      <w:r w:rsidR="001224D8" w:rsidRPr="007C19CF">
        <w:rPr>
          <w:rFonts w:ascii="Arial" w:hAnsi="Arial" w:cs="Arial"/>
          <w:sz w:val="24"/>
          <w:szCs w:val="24"/>
          <w:lang w:eastAsia="pt-BR"/>
        </w:rPr>
        <w:t xml:space="preserve">__________ </w:t>
      </w:r>
      <w:proofErr w:type="spellStart"/>
      <w:r w:rsidR="001224D8" w:rsidRPr="007C19CF">
        <w:rPr>
          <w:rFonts w:ascii="Arial" w:hAnsi="Arial" w:cs="Arial"/>
          <w:sz w:val="24"/>
          <w:szCs w:val="24"/>
          <w:lang w:eastAsia="pt-BR"/>
        </w:rPr>
        <w:t>de</w:t>
      </w:r>
      <w:proofErr w:type="spellEnd"/>
      <w:r w:rsidR="001224D8" w:rsidRPr="007C19CF">
        <w:rPr>
          <w:rFonts w:ascii="Arial" w:hAnsi="Arial" w:cs="Arial"/>
          <w:sz w:val="24"/>
          <w:szCs w:val="24"/>
          <w:lang w:eastAsia="pt-BR"/>
        </w:rPr>
        <w:t xml:space="preserve"> _____</w:t>
      </w:r>
      <w:r w:rsidRPr="007C19CF">
        <w:rPr>
          <w:rFonts w:ascii="Arial" w:hAnsi="Arial" w:cs="Arial"/>
          <w:sz w:val="24"/>
          <w:szCs w:val="24"/>
          <w:lang w:eastAsia="pt-BR"/>
        </w:rPr>
        <w:t>.</w:t>
      </w:r>
    </w:p>
    <w:p w14:paraId="61684B99"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79290991"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3660E97A" w14:textId="77777777" w:rsidR="00E7317F" w:rsidRPr="007C19CF" w:rsidRDefault="00E7317F" w:rsidP="00C56EB3">
      <w:pPr>
        <w:autoSpaceDE w:val="0"/>
        <w:autoSpaceDN w:val="0"/>
        <w:adjustRightInd w:val="0"/>
        <w:spacing w:after="0"/>
        <w:jc w:val="both"/>
        <w:rPr>
          <w:rFonts w:ascii="Arial" w:hAnsi="Arial" w:cs="Arial"/>
          <w:sz w:val="24"/>
          <w:szCs w:val="24"/>
          <w:lang w:eastAsia="pt-BR"/>
        </w:rPr>
      </w:pPr>
    </w:p>
    <w:p w14:paraId="3EE9B314" w14:textId="77777777" w:rsidR="005B20F3" w:rsidRPr="007C19CF" w:rsidRDefault="005B20F3" w:rsidP="00C56EB3">
      <w:pPr>
        <w:autoSpaceDE w:val="0"/>
        <w:autoSpaceDN w:val="0"/>
        <w:adjustRightInd w:val="0"/>
        <w:spacing w:after="0"/>
        <w:jc w:val="center"/>
        <w:rPr>
          <w:rFonts w:ascii="Arial" w:hAnsi="Arial" w:cs="Arial"/>
          <w:sz w:val="24"/>
          <w:szCs w:val="24"/>
          <w:lang w:eastAsia="pt-BR"/>
        </w:rPr>
      </w:pPr>
      <w:r w:rsidRPr="007C19CF">
        <w:rPr>
          <w:rFonts w:ascii="Arial" w:hAnsi="Arial" w:cs="Arial"/>
          <w:sz w:val="24"/>
          <w:szCs w:val="24"/>
          <w:lang w:eastAsia="pt-BR"/>
        </w:rPr>
        <w:t>NOME E ASSINATURA</w:t>
      </w:r>
    </w:p>
    <w:p w14:paraId="2687E43A" w14:textId="77777777" w:rsidR="00A33DCA" w:rsidRPr="007C19CF" w:rsidRDefault="00A33DCA" w:rsidP="00C56EB3">
      <w:pPr>
        <w:autoSpaceDE w:val="0"/>
        <w:autoSpaceDN w:val="0"/>
        <w:adjustRightInd w:val="0"/>
        <w:spacing w:after="0"/>
        <w:jc w:val="both"/>
        <w:rPr>
          <w:rFonts w:ascii="Arial" w:hAnsi="Arial" w:cs="Arial"/>
          <w:b/>
          <w:bCs/>
          <w:sz w:val="24"/>
          <w:szCs w:val="24"/>
          <w:lang w:eastAsia="pt-BR"/>
        </w:rPr>
      </w:pPr>
    </w:p>
    <w:p w14:paraId="464B565E" w14:textId="77777777" w:rsidR="00C56EB3" w:rsidRPr="007C19CF" w:rsidRDefault="00C56EB3" w:rsidP="00C56EB3">
      <w:pPr>
        <w:autoSpaceDE w:val="0"/>
        <w:autoSpaceDN w:val="0"/>
        <w:adjustRightInd w:val="0"/>
        <w:spacing w:after="0"/>
        <w:jc w:val="both"/>
        <w:rPr>
          <w:rFonts w:ascii="Arial" w:hAnsi="Arial" w:cs="Arial"/>
          <w:b/>
          <w:bCs/>
          <w:sz w:val="24"/>
          <w:szCs w:val="24"/>
          <w:lang w:eastAsia="pt-BR"/>
        </w:rPr>
      </w:pPr>
    </w:p>
    <w:p w14:paraId="533D310F" w14:textId="77777777" w:rsidR="00C56EB3" w:rsidRPr="007C19CF" w:rsidRDefault="00C56EB3" w:rsidP="00C56EB3">
      <w:pPr>
        <w:autoSpaceDE w:val="0"/>
        <w:autoSpaceDN w:val="0"/>
        <w:adjustRightInd w:val="0"/>
        <w:spacing w:after="0"/>
        <w:jc w:val="both"/>
        <w:rPr>
          <w:rFonts w:ascii="Arial" w:hAnsi="Arial" w:cs="Arial"/>
          <w:b/>
          <w:bCs/>
          <w:sz w:val="24"/>
          <w:szCs w:val="24"/>
          <w:lang w:eastAsia="pt-BR"/>
        </w:rPr>
      </w:pPr>
    </w:p>
    <w:p w14:paraId="6D8FEF47" w14:textId="77777777" w:rsidR="00E7317F" w:rsidRPr="007C19CF" w:rsidRDefault="00E7317F" w:rsidP="00C56EB3">
      <w:pPr>
        <w:widowControl w:val="0"/>
        <w:autoSpaceDE w:val="0"/>
        <w:autoSpaceDN w:val="0"/>
        <w:adjustRightInd w:val="0"/>
        <w:spacing w:after="0"/>
        <w:jc w:val="both"/>
        <w:rPr>
          <w:rFonts w:ascii="Arial" w:hAnsi="Arial" w:cs="Arial"/>
          <w:b/>
          <w:bCs/>
          <w:sz w:val="24"/>
          <w:szCs w:val="24"/>
        </w:rPr>
      </w:pPr>
    </w:p>
    <w:p w14:paraId="45DB6709"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0D0CA202"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38AFE31F"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4EA8DF2C"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3F867CB1"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256A66BF"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7DF47C0F" w14:textId="77777777" w:rsidR="00B358D5" w:rsidRPr="007C19CF" w:rsidRDefault="00B358D5" w:rsidP="00C56EB3">
      <w:pPr>
        <w:widowControl w:val="0"/>
        <w:autoSpaceDE w:val="0"/>
        <w:autoSpaceDN w:val="0"/>
        <w:adjustRightInd w:val="0"/>
        <w:spacing w:after="0"/>
        <w:jc w:val="both"/>
        <w:rPr>
          <w:rFonts w:ascii="Arial" w:hAnsi="Arial" w:cs="Arial"/>
          <w:b/>
          <w:bCs/>
          <w:sz w:val="24"/>
          <w:szCs w:val="24"/>
        </w:rPr>
      </w:pPr>
    </w:p>
    <w:p w14:paraId="27484103" w14:textId="77777777" w:rsidR="00B354CC" w:rsidRPr="007C19CF" w:rsidRDefault="00B354CC" w:rsidP="00C56EB3">
      <w:pPr>
        <w:widowControl w:val="0"/>
        <w:autoSpaceDE w:val="0"/>
        <w:autoSpaceDN w:val="0"/>
        <w:adjustRightInd w:val="0"/>
        <w:spacing w:after="0"/>
        <w:jc w:val="both"/>
        <w:rPr>
          <w:rFonts w:ascii="Arial" w:hAnsi="Arial" w:cs="Arial"/>
          <w:b/>
          <w:bCs/>
          <w:sz w:val="24"/>
          <w:szCs w:val="24"/>
        </w:rPr>
      </w:pPr>
    </w:p>
    <w:p w14:paraId="19F2E9C8" w14:textId="77777777" w:rsidR="00316664" w:rsidRPr="007C19CF" w:rsidRDefault="00316664" w:rsidP="00C56EB3">
      <w:pPr>
        <w:shd w:val="clear" w:color="auto" w:fill="BFBFBF"/>
        <w:spacing w:after="0"/>
        <w:jc w:val="center"/>
        <w:rPr>
          <w:rFonts w:ascii="Arial" w:hAnsi="Arial" w:cs="Arial"/>
          <w:b/>
          <w:sz w:val="24"/>
          <w:szCs w:val="24"/>
          <w:u w:val="single"/>
        </w:rPr>
      </w:pPr>
      <w:r w:rsidRPr="007C19CF">
        <w:rPr>
          <w:rFonts w:ascii="Arial" w:hAnsi="Arial" w:cs="Arial"/>
          <w:b/>
          <w:sz w:val="24"/>
          <w:szCs w:val="24"/>
          <w:u w:val="single"/>
        </w:rPr>
        <w:t>ANEXO V</w:t>
      </w:r>
    </w:p>
    <w:p w14:paraId="16FF6165" w14:textId="77777777" w:rsidR="00316664" w:rsidRPr="007C19CF" w:rsidRDefault="00316664" w:rsidP="00C56EB3">
      <w:pPr>
        <w:shd w:val="clear" w:color="auto" w:fill="BFBFBF"/>
        <w:spacing w:after="0"/>
        <w:jc w:val="center"/>
        <w:rPr>
          <w:rFonts w:ascii="Arial" w:hAnsi="Arial" w:cs="Arial"/>
          <w:b/>
          <w:bCs/>
          <w:sz w:val="24"/>
          <w:szCs w:val="24"/>
          <w:u w:val="single"/>
        </w:rPr>
      </w:pPr>
      <w:r w:rsidRPr="007C19CF">
        <w:rPr>
          <w:rFonts w:ascii="Arial" w:hAnsi="Arial" w:cs="Arial"/>
          <w:b/>
          <w:bCs/>
          <w:sz w:val="24"/>
          <w:szCs w:val="24"/>
          <w:u w:val="single"/>
        </w:rPr>
        <w:t xml:space="preserve">PROPOSTA COMERCIAL – PREGÃO PRESENCIAL – REGISTRO DE PREÇO Nº </w:t>
      </w:r>
      <w:r w:rsidR="00C56EB3" w:rsidRPr="007C19CF">
        <w:rPr>
          <w:rFonts w:ascii="Arial" w:hAnsi="Arial" w:cs="Arial"/>
          <w:b/>
          <w:bCs/>
          <w:sz w:val="24"/>
          <w:szCs w:val="24"/>
          <w:u w:val="single"/>
        </w:rPr>
        <w:t>____</w:t>
      </w:r>
      <w:r w:rsidRPr="007C19CF">
        <w:rPr>
          <w:rFonts w:ascii="Arial" w:hAnsi="Arial" w:cs="Arial"/>
          <w:b/>
          <w:bCs/>
          <w:sz w:val="24"/>
          <w:szCs w:val="24"/>
          <w:u w:val="single"/>
        </w:rPr>
        <w:t>/202</w:t>
      </w:r>
      <w:r w:rsidR="00C56EB3" w:rsidRPr="007C19CF">
        <w:rPr>
          <w:rFonts w:ascii="Arial" w:hAnsi="Arial" w:cs="Arial"/>
          <w:b/>
          <w:bCs/>
          <w:sz w:val="24"/>
          <w:szCs w:val="24"/>
          <w:u w:val="single"/>
        </w:rPr>
        <w:t>1</w:t>
      </w:r>
    </w:p>
    <w:p w14:paraId="5E481AF5" w14:textId="77777777" w:rsidR="00316664" w:rsidRPr="007C19CF" w:rsidRDefault="00316664" w:rsidP="00C56EB3">
      <w:pPr>
        <w:autoSpaceDE w:val="0"/>
        <w:autoSpaceDN w:val="0"/>
        <w:adjustRightInd w:val="0"/>
        <w:spacing w:after="0"/>
        <w:jc w:val="both"/>
        <w:rPr>
          <w:rFonts w:ascii="Arial" w:hAnsi="Arial" w:cs="Arial"/>
          <w:sz w:val="24"/>
          <w:szCs w:val="24"/>
          <w:lang w:eastAsia="pt-BR"/>
        </w:rPr>
      </w:pPr>
    </w:p>
    <w:p w14:paraId="0F3F1CD9"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03425D45"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sz w:val="24"/>
          <w:szCs w:val="24"/>
          <w:lang w:eastAsia="pt-BR"/>
        </w:rPr>
        <w:t xml:space="preserve">Ao </w:t>
      </w:r>
    </w:p>
    <w:p w14:paraId="2400C888"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b/>
          <w:bCs/>
          <w:sz w:val="24"/>
          <w:szCs w:val="24"/>
          <w:lang w:eastAsia="pt-BR"/>
        </w:rPr>
        <w:t>MUNICÍPIO DE TORIXORÉU – MT</w:t>
      </w:r>
    </w:p>
    <w:p w14:paraId="4D19C02E"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sz w:val="24"/>
          <w:szCs w:val="24"/>
          <w:lang w:eastAsia="pt-BR"/>
        </w:rPr>
        <w:t xml:space="preserve">Rua XV de Novembro, nº 16, Setor Aeroporto. </w:t>
      </w:r>
    </w:p>
    <w:p w14:paraId="6FEE8D15" w14:textId="77777777" w:rsidR="006E3C45" w:rsidRPr="007C19CF" w:rsidRDefault="006E3C45" w:rsidP="00C56EB3">
      <w:pPr>
        <w:autoSpaceDE w:val="0"/>
        <w:autoSpaceDN w:val="0"/>
        <w:adjustRightInd w:val="0"/>
        <w:spacing w:after="0"/>
        <w:ind w:left="-142"/>
        <w:jc w:val="both"/>
        <w:rPr>
          <w:rFonts w:ascii="Arial" w:hAnsi="Arial" w:cs="Arial"/>
          <w:b/>
          <w:bCs/>
          <w:sz w:val="24"/>
          <w:szCs w:val="24"/>
          <w:lang w:eastAsia="pt-BR"/>
        </w:rPr>
      </w:pPr>
    </w:p>
    <w:p w14:paraId="2DA75FCF" w14:textId="77777777" w:rsidR="006E3C45" w:rsidRPr="007C19CF" w:rsidRDefault="006E3C45" w:rsidP="00C56EB3">
      <w:pPr>
        <w:autoSpaceDE w:val="0"/>
        <w:autoSpaceDN w:val="0"/>
        <w:adjustRightInd w:val="0"/>
        <w:spacing w:after="0"/>
        <w:ind w:left="-142"/>
        <w:jc w:val="both"/>
        <w:rPr>
          <w:rFonts w:ascii="Arial" w:hAnsi="Arial" w:cs="Arial"/>
          <w:b/>
          <w:bCs/>
          <w:sz w:val="24"/>
          <w:szCs w:val="24"/>
          <w:lang w:eastAsia="pt-BR"/>
        </w:rPr>
      </w:pPr>
    </w:p>
    <w:p w14:paraId="09134160" w14:textId="77777777" w:rsidR="006E3C45" w:rsidRPr="007C19CF" w:rsidRDefault="006E3C45" w:rsidP="00C56EB3">
      <w:pPr>
        <w:autoSpaceDE w:val="0"/>
        <w:autoSpaceDN w:val="0"/>
        <w:adjustRightInd w:val="0"/>
        <w:spacing w:after="0"/>
        <w:ind w:left="-142" w:firstLine="708"/>
        <w:jc w:val="both"/>
        <w:rPr>
          <w:rFonts w:ascii="Arial" w:hAnsi="Arial" w:cs="Arial"/>
          <w:sz w:val="24"/>
          <w:szCs w:val="24"/>
          <w:lang w:eastAsia="pt-BR"/>
        </w:rPr>
      </w:pPr>
      <w:r w:rsidRPr="007C19CF">
        <w:rPr>
          <w:rFonts w:ascii="Arial" w:hAnsi="Arial" w:cs="Arial"/>
          <w:sz w:val="24"/>
          <w:szCs w:val="24"/>
          <w:lang w:eastAsia="pt-BR"/>
        </w:rPr>
        <w:t xml:space="preserve">A empresa _____________________ inscrita no CNPJ sob n.º ______________, sediada </w:t>
      </w:r>
      <w:proofErr w:type="spellStart"/>
      <w:r w:rsidRPr="007C19CF">
        <w:rPr>
          <w:rFonts w:ascii="Arial" w:hAnsi="Arial" w:cs="Arial"/>
          <w:sz w:val="24"/>
          <w:szCs w:val="24"/>
          <w:lang w:eastAsia="pt-BR"/>
        </w:rPr>
        <w:t>á</w:t>
      </w:r>
      <w:proofErr w:type="spellEnd"/>
      <w:r w:rsidRPr="007C19CF">
        <w:rPr>
          <w:rFonts w:ascii="Arial" w:hAnsi="Arial" w:cs="Arial"/>
          <w:sz w:val="24"/>
          <w:szCs w:val="24"/>
          <w:lang w:eastAsia="pt-BR"/>
        </w:rPr>
        <w:t xml:space="preserve"> __________________, tendo examinado o Edital, vem apresentar a presente proposta para o fornecimento do objeto de conformidade com o Edital mencionado, conforme planilha e condições abaixo, já inclusas todos os custos diretos e indiretos, lucros e encargos, impostos taxas e demais custos incidentes. </w:t>
      </w:r>
    </w:p>
    <w:p w14:paraId="42BFA3B1" w14:textId="77777777" w:rsidR="006E3C45" w:rsidRPr="007C19CF" w:rsidRDefault="006E3C45" w:rsidP="00C56EB3">
      <w:pPr>
        <w:spacing w:after="0"/>
        <w:ind w:left="-142"/>
        <w:jc w:val="both"/>
        <w:rPr>
          <w:rFonts w:ascii="Arial" w:hAnsi="Arial" w:cs="Arial"/>
          <w:b/>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916"/>
        <w:gridCol w:w="2749"/>
        <w:gridCol w:w="1621"/>
      </w:tblGrid>
      <w:tr w:rsidR="007C19CF" w:rsidRPr="007C19CF" w14:paraId="5EEF1D0D" w14:textId="77777777" w:rsidTr="00D438DB">
        <w:trPr>
          <w:trHeight w:val="824"/>
        </w:trPr>
        <w:tc>
          <w:tcPr>
            <w:tcW w:w="8580" w:type="dxa"/>
            <w:gridSpan w:val="3"/>
            <w:tcBorders>
              <w:right w:val="nil"/>
            </w:tcBorders>
            <w:shd w:val="clear" w:color="auto" w:fill="auto"/>
          </w:tcPr>
          <w:p w14:paraId="4CF79065" w14:textId="77777777" w:rsidR="006E3C45" w:rsidRPr="007C19CF" w:rsidRDefault="006E3C45" w:rsidP="00C56EB3">
            <w:pPr>
              <w:pStyle w:val="Default"/>
              <w:spacing w:line="276" w:lineRule="auto"/>
              <w:ind w:left="-142"/>
              <w:jc w:val="both"/>
              <w:rPr>
                <w:rFonts w:ascii="Arial" w:hAnsi="Arial" w:cs="Arial"/>
                <w:color w:val="auto"/>
              </w:rPr>
            </w:pPr>
            <w:r w:rsidRPr="007C19CF">
              <w:rPr>
                <w:rFonts w:ascii="Arial" w:hAnsi="Arial" w:cs="Arial"/>
                <w:b/>
                <w:bCs/>
                <w:color w:val="auto"/>
              </w:rPr>
              <w:t xml:space="preserve">PROPONENTE: </w:t>
            </w:r>
          </w:p>
          <w:p w14:paraId="506B5D63" w14:textId="77777777" w:rsidR="006E3C45" w:rsidRPr="007C19CF" w:rsidRDefault="006E3C45" w:rsidP="00C56EB3">
            <w:pPr>
              <w:spacing w:after="0"/>
              <w:ind w:left="-142"/>
              <w:jc w:val="both"/>
              <w:rPr>
                <w:rFonts w:ascii="Arial" w:hAnsi="Arial" w:cs="Arial"/>
                <w:b/>
                <w:bCs/>
                <w:sz w:val="24"/>
                <w:szCs w:val="24"/>
              </w:rPr>
            </w:pPr>
          </w:p>
        </w:tc>
        <w:tc>
          <w:tcPr>
            <w:tcW w:w="1621" w:type="dxa"/>
            <w:tcBorders>
              <w:left w:val="nil"/>
            </w:tcBorders>
            <w:shd w:val="clear" w:color="auto" w:fill="auto"/>
          </w:tcPr>
          <w:p w14:paraId="41EA91FB" w14:textId="77777777" w:rsidR="006E3C45" w:rsidRPr="007C19CF" w:rsidRDefault="006E3C45" w:rsidP="00C56EB3">
            <w:pPr>
              <w:spacing w:after="0"/>
              <w:ind w:left="-142"/>
              <w:jc w:val="both"/>
              <w:rPr>
                <w:rFonts w:ascii="Arial" w:hAnsi="Arial" w:cs="Arial"/>
                <w:b/>
                <w:bCs/>
                <w:sz w:val="24"/>
                <w:szCs w:val="24"/>
              </w:rPr>
            </w:pPr>
          </w:p>
        </w:tc>
      </w:tr>
      <w:tr w:rsidR="007C19CF" w:rsidRPr="007C19CF" w14:paraId="0460E449" w14:textId="77777777" w:rsidTr="00D438DB">
        <w:trPr>
          <w:trHeight w:val="522"/>
        </w:trPr>
        <w:tc>
          <w:tcPr>
            <w:tcW w:w="2915" w:type="dxa"/>
            <w:tcBorders>
              <w:right w:val="nil"/>
            </w:tcBorders>
            <w:shd w:val="clear" w:color="auto" w:fill="auto"/>
          </w:tcPr>
          <w:p w14:paraId="163A77E2" w14:textId="77777777" w:rsidR="006E3C45" w:rsidRPr="007C19CF" w:rsidRDefault="006E3C45" w:rsidP="00C56EB3">
            <w:pPr>
              <w:spacing w:after="0"/>
              <w:ind w:left="-142"/>
              <w:jc w:val="both"/>
              <w:rPr>
                <w:rFonts w:ascii="Arial" w:hAnsi="Arial" w:cs="Arial"/>
                <w:b/>
                <w:bCs/>
                <w:sz w:val="24"/>
                <w:szCs w:val="24"/>
              </w:rPr>
            </w:pPr>
            <w:r w:rsidRPr="007C19CF">
              <w:rPr>
                <w:rFonts w:ascii="Arial" w:hAnsi="Arial" w:cs="Arial"/>
                <w:b/>
                <w:bCs/>
                <w:sz w:val="24"/>
                <w:szCs w:val="24"/>
              </w:rPr>
              <w:t xml:space="preserve">Endereço                                                         </w:t>
            </w:r>
          </w:p>
        </w:tc>
        <w:tc>
          <w:tcPr>
            <w:tcW w:w="2916" w:type="dxa"/>
            <w:tcBorders>
              <w:left w:val="nil"/>
              <w:bottom w:val="single" w:sz="4" w:space="0" w:color="auto"/>
              <w:right w:val="nil"/>
            </w:tcBorders>
            <w:shd w:val="clear" w:color="auto" w:fill="auto"/>
          </w:tcPr>
          <w:p w14:paraId="5C15CBC0" w14:textId="77777777" w:rsidR="006E3C45" w:rsidRPr="007C19CF" w:rsidRDefault="006E3C45" w:rsidP="00C56EB3">
            <w:pPr>
              <w:spacing w:after="0"/>
              <w:ind w:left="-142"/>
              <w:jc w:val="both"/>
              <w:rPr>
                <w:rFonts w:ascii="Arial" w:hAnsi="Arial" w:cs="Arial"/>
                <w:b/>
                <w:bCs/>
                <w:sz w:val="24"/>
                <w:szCs w:val="24"/>
              </w:rPr>
            </w:pPr>
          </w:p>
        </w:tc>
        <w:tc>
          <w:tcPr>
            <w:tcW w:w="4370" w:type="dxa"/>
            <w:gridSpan w:val="2"/>
            <w:tcBorders>
              <w:left w:val="nil"/>
            </w:tcBorders>
            <w:shd w:val="clear" w:color="auto" w:fill="auto"/>
          </w:tcPr>
          <w:p w14:paraId="4B367CDC" w14:textId="77777777" w:rsidR="006E3C45" w:rsidRPr="007C19CF" w:rsidRDefault="006E3C45" w:rsidP="00C56EB3">
            <w:pPr>
              <w:spacing w:after="0"/>
              <w:ind w:left="-142"/>
              <w:jc w:val="both"/>
              <w:rPr>
                <w:rFonts w:ascii="Arial" w:hAnsi="Arial" w:cs="Arial"/>
                <w:b/>
                <w:bCs/>
                <w:sz w:val="24"/>
                <w:szCs w:val="24"/>
              </w:rPr>
            </w:pPr>
          </w:p>
        </w:tc>
      </w:tr>
      <w:tr w:rsidR="007C19CF" w:rsidRPr="007C19CF" w14:paraId="4F2C0100" w14:textId="77777777" w:rsidTr="00D438DB">
        <w:trPr>
          <w:trHeight w:val="522"/>
        </w:trPr>
        <w:tc>
          <w:tcPr>
            <w:tcW w:w="2915" w:type="dxa"/>
            <w:tcBorders>
              <w:right w:val="single" w:sz="4" w:space="0" w:color="auto"/>
            </w:tcBorders>
            <w:shd w:val="clear" w:color="auto" w:fill="auto"/>
          </w:tcPr>
          <w:p w14:paraId="14226843" w14:textId="77777777" w:rsidR="006E3C45" w:rsidRPr="007C19CF" w:rsidRDefault="006E3C45" w:rsidP="00C56EB3">
            <w:pPr>
              <w:spacing w:after="0"/>
              <w:ind w:left="-142"/>
              <w:jc w:val="both"/>
              <w:rPr>
                <w:rFonts w:ascii="Arial" w:hAnsi="Arial" w:cs="Arial"/>
                <w:b/>
                <w:bCs/>
                <w:sz w:val="24"/>
                <w:szCs w:val="24"/>
              </w:rPr>
            </w:pPr>
            <w:r w:rsidRPr="007C19CF">
              <w:rPr>
                <w:rFonts w:ascii="Arial" w:hAnsi="Arial" w:cs="Arial"/>
                <w:b/>
                <w:bCs/>
                <w:sz w:val="24"/>
                <w:szCs w:val="24"/>
              </w:rPr>
              <w:t>CEP</w:t>
            </w:r>
          </w:p>
        </w:tc>
        <w:tc>
          <w:tcPr>
            <w:tcW w:w="2916" w:type="dxa"/>
            <w:tcBorders>
              <w:left w:val="single" w:sz="4" w:space="0" w:color="auto"/>
            </w:tcBorders>
            <w:shd w:val="clear" w:color="auto" w:fill="auto"/>
          </w:tcPr>
          <w:p w14:paraId="07069E79" w14:textId="77777777" w:rsidR="006E3C45" w:rsidRPr="007C19CF" w:rsidRDefault="006E3C45" w:rsidP="00C56EB3">
            <w:pPr>
              <w:spacing w:after="0"/>
              <w:ind w:left="-142"/>
              <w:jc w:val="both"/>
              <w:rPr>
                <w:rFonts w:ascii="Arial" w:hAnsi="Arial" w:cs="Arial"/>
                <w:b/>
                <w:bCs/>
                <w:sz w:val="24"/>
                <w:szCs w:val="24"/>
              </w:rPr>
            </w:pPr>
            <w:r w:rsidRPr="007C19CF">
              <w:rPr>
                <w:rFonts w:ascii="Arial" w:hAnsi="Arial" w:cs="Arial"/>
                <w:b/>
                <w:bCs/>
                <w:sz w:val="24"/>
                <w:szCs w:val="24"/>
              </w:rPr>
              <w:t>FONE</w:t>
            </w:r>
          </w:p>
        </w:tc>
        <w:tc>
          <w:tcPr>
            <w:tcW w:w="4370" w:type="dxa"/>
            <w:gridSpan w:val="2"/>
            <w:shd w:val="clear" w:color="auto" w:fill="auto"/>
          </w:tcPr>
          <w:p w14:paraId="23FA2A0D" w14:textId="77777777" w:rsidR="006E3C45" w:rsidRPr="007C19CF" w:rsidRDefault="006E3C45" w:rsidP="00C56EB3">
            <w:pPr>
              <w:spacing w:after="0"/>
              <w:ind w:left="-142"/>
              <w:jc w:val="both"/>
              <w:rPr>
                <w:rFonts w:ascii="Arial" w:hAnsi="Arial" w:cs="Arial"/>
                <w:b/>
                <w:bCs/>
                <w:sz w:val="24"/>
                <w:szCs w:val="24"/>
              </w:rPr>
            </w:pPr>
            <w:r w:rsidRPr="007C19CF">
              <w:rPr>
                <w:rFonts w:ascii="Arial" w:hAnsi="Arial" w:cs="Arial"/>
                <w:b/>
                <w:bCs/>
                <w:sz w:val="24"/>
                <w:szCs w:val="24"/>
              </w:rPr>
              <w:t>FAX</w:t>
            </w:r>
          </w:p>
        </w:tc>
      </w:tr>
      <w:tr w:rsidR="006E3C45" w:rsidRPr="007C19CF" w14:paraId="4969E240" w14:textId="77777777" w:rsidTr="00D438DB">
        <w:trPr>
          <w:trHeight w:val="467"/>
        </w:trPr>
        <w:tc>
          <w:tcPr>
            <w:tcW w:w="2915" w:type="dxa"/>
            <w:shd w:val="clear" w:color="auto" w:fill="auto"/>
          </w:tcPr>
          <w:p w14:paraId="662F3364" w14:textId="77777777" w:rsidR="006E3C45" w:rsidRPr="007C19CF" w:rsidRDefault="006E3C45" w:rsidP="00C56EB3">
            <w:pPr>
              <w:pStyle w:val="Default"/>
              <w:spacing w:line="276" w:lineRule="auto"/>
              <w:ind w:left="-142"/>
              <w:jc w:val="both"/>
              <w:rPr>
                <w:rFonts w:ascii="Arial" w:hAnsi="Arial" w:cs="Arial"/>
                <w:color w:val="auto"/>
              </w:rPr>
            </w:pPr>
            <w:r w:rsidRPr="007C19CF">
              <w:rPr>
                <w:rFonts w:ascii="Arial" w:hAnsi="Arial" w:cs="Arial"/>
                <w:b/>
                <w:bCs/>
                <w:color w:val="auto"/>
              </w:rPr>
              <w:t xml:space="preserve">E-mail: </w:t>
            </w:r>
          </w:p>
          <w:p w14:paraId="3BD36DBA" w14:textId="77777777" w:rsidR="006E3C45" w:rsidRPr="007C19CF" w:rsidRDefault="006E3C45" w:rsidP="00C56EB3">
            <w:pPr>
              <w:spacing w:after="0"/>
              <w:ind w:left="-142"/>
              <w:jc w:val="both"/>
              <w:rPr>
                <w:rFonts w:ascii="Arial" w:hAnsi="Arial" w:cs="Arial"/>
                <w:b/>
                <w:bCs/>
                <w:sz w:val="24"/>
                <w:szCs w:val="24"/>
              </w:rPr>
            </w:pPr>
          </w:p>
        </w:tc>
        <w:tc>
          <w:tcPr>
            <w:tcW w:w="2916" w:type="dxa"/>
            <w:shd w:val="clear" w:color="auto" w:fill="auto"/>
          </w:tcPr>
          <w:p w14:paraId="39254FB6" w14:textId="77777777" w:rsidR="006E3C45" w:rsidRPr="007C19CF" w:rsidRDefault="006E3C45" w:rsidP="00C56EB3">
            <w:pPr>
              <w:spacing w:after="0"/>
              <w:ind w:left="-142"/>
              <w:jc w:val="both"/>
              <w:rPr>
                <w:rFonts w:ascii="Arial" w:hAnsi="Arial" w:cs="Arial"/>
                <w:b/>
                <w:bCs/>
                <w:sz w:val="24"/>
                <w:szCs w:val="24"/>
              </w:rPr>
            </w:pPr>
            <w:r w:rsidRPr="007C19CF">
              <w:rPr>
                <w:rFonts w:ascii="Arial" w:hAnsi="Arial" w:cs="Arial"/>
                <w:b/>
                <w:bCs/>
                <w:sz w:val="24"/>
                <w:szCs w:val="24"/>
              </w:rPr>
              <w:t>CNPJ</w:t>
            </w:r>
          </w:p>
        </w:tc>
        <w:tc>
          <w:tcPr>
            <w:tcW w:w="4370" w:type="dxa"/>
            <w:gridSpan w:val="2"/>
            <w:shd w:val="clear" w:color="auto" w:fill="auto"/>
          </w:tcPr>
          <w:p w14:paraId="676FDC78" w14:textId="77777777" w:rsidR="006E3C45" w:rsidRPr="007C19CF" w:rsidRDefault="006E3C45" w:rsidP="00C56EB3">
            <w:pPr>
              <w:spacing w:after="0"/>
              <w:ind w:left="-142"/>
              <w:jc w:val="both"/>
              <w:rPr>
                <w:rFonts w:ascii="Arial" w:hAnsi="Arial" w:cs="Arial"/>
                <w:b/>
                <w:bCs/>
                <w:sz w:val="24"/>
                <w:szCs w:val="24"/>
              </w:rPr>
            </w:pPr>
          </w:p>
        </w:tc>
      </w:tr>
    </w:tbl>
    <w:p w14:paraId="7E199859" w14:textId="77777777" w:rsidR="006E3C45" w:rsidRPr="007C19CF" w:rsidRDefault="006E3C45" w:rsidP="00C56EB3">
      <w:pPr>
        <w:spacing w:after="0"/>
        <w:ind w:left="-142"/>
        <w:jc w:val="both"/>
        <w:rPr>
          <w:rFonts w:ascii="Arial" w:hAnsi="Arial" w:cs="Arial"/>
          <w:sz w:val="24"/>
          <w:szCs w:val="24"/>
        </w:rPr>
      </w:pPr>
    </w:p>
    <w:p w14:paraId="36F68C23" w14:textId="77777777" w:rsidR="006E3C45" w:rsidRPr="007C19CF" w:rsidRDefault="006E3C45" w:rsidP="00C56EB3">
      <w:pPr>
        <w:spacing w:after="0"/>
        <w:ind w:left="-142"/>
        <w:jc w:val="both"/>
        <w:rPr>
          <w:rFonts w:ascii="Arial" w:hAnsi="Arial" w:cs="Arial"/>
          <w:b/>
          <w:bCs/>
          <w:sz w:val="24"/>
          <w:szCs w:val="24"/>
        </w:rPr>
      </w:pPr>
      <w:proofErr w:type="gramStart"/>
      <w:r w:rsidRPr="007C19CF">
        <w:rPr>
          <w:rFonts w:ascii="Arial" w:hAnsi="Arial" w:cs="Arial"/>
          <w:b/>
          <w:bCs/>
          <w:sz w:val="24"/>
          <w:szCs w:val="24"/>
        </w:rPr>
        <w:t>OBJETO:.</w:t>
      </w:r>
      <w:proofErr w:type="gramEnd"/>
    </w:p>
    <w:p w14:paraId="2B6AF3A8" w14:textId="77777777" w:rsidR="006E3C45" w:rsidRPr="007C19CF" w:rsidRDefault="006E3C45" w:rsidP="00C56EB3">
      <w:pPr>
        <w:spacing w:after="0"/>
        <w:ind w:left="-142"/>
        <w:jc w:val="both"/>
        <w:rPr>
          <w:rFonts w:ascii="Arial" w:hAnsi="Arial" w:cs="Arial"/>
          <w:sz w:val="24"/>
          <w:szCs w:val="24"/>
        </w:rPr>
      </w:pPr>
      <w:r w:rsidRPr="007C19CF">
        <w:rPr>
          <w:rFonts w:ascii="Arial" w:hAnsi="Arial" w:cs="Arial"/>
          <w:sz w:val="24"/>
          <w:szCs w:val="24"/>
        </w:rPr>
        <w:t>Conforme especificações contidas no ANEXO I.</w:t>
      </w:r>
    </w:p>
    <w:p w14:paraId="41123ECF" w14:textId="77777777" w:rsidR="006E3C45" w:rsidRPr="007C19CF" w:rsidRDefault="006E3C45" w:rsidP="00C56EB3">
      <w:pPr>
        <w:pStyle w:val="Default"/>
        <w:spacing w:line="276" w:lineRule="auto"/>
        <w:ind w:left="-142"/>
        <w:jc w:val="both"/>
        <w:rPr>
          <w:rFonts w:ascii="Arial" w:hAnsi="Arial" w:cs="Arial"/>
          <w:bCs/>
          <w:color w:val="auto"/>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3402"/>
        <w:gridCol w:w="1843"/>
        <w:gridCol w:w="1134"/>
        <w:gridCol w:w="2013"/>
      </w:tblGrid>
      <w:tr w:rsidR="007C19CF" w:rsidRPr="007C19CF" w14:paraId="6A394FCE" w14:textId="77777777" w:rsidTr="00D438DB">
        <w:trPr>
          <w:trHeight w:val="396"/>
        </w:trPr>
        <w:tc>
          <w:tcPr>
            <w:tcW w:w="709" w:type="dxa"/>
            <w:shd w:val="clear" w:color="auto" w:fill="auto"/>
          </w:tcPr>
          <w:p w14:paraId="74006FAD" w14:textId="77777777" w:rsidR="006E3C45" w:rsidRPr="007C19CF" w:rsidRDefault="006E3C45" w:rsidP="00C56EB3">
            <w:pPr>
              <w:pStyle w:val="Default"/>
              <w:spacing w:line="276" w:lineRule="auto"/>
              <w:ind w:left="-142"/>
              <w:jc w:val="center"/>
              <w:rPr>
                <w:rFonts w:ascii="Arial" w:hAnsi="Arial" w:cs="Arial"/>
                <w:b/>
                <w:bCs/>
                <w:color w:val="auto"/>
              </w:rPr>
            </w:pPr>
            <w:r w:rsidRPr="007C19CF">
              <w:rPr>
                <w:rFonts w:ascii="Arial" w:hAnsi="Arial" w:cs="Arial"/>
                <w:b/>
                <w:bCs/>
                <w:color w:val="auto"/>
              </w:rPr>
              <w:t>ITEM</w:t>
            </w:r>
          </w:p>
        </w:tc>
        <w:tc>
          <w:tcPr>
            <w:tcW w:w="1134" w:type="dxa"/>
            <w:shd w:val="clear" w:color="auto" w:fill="auto"/>
          </w:tcPr>
          <w:p w14:paraId="4FC92FF1" w14:textId="77777777" w:rsidR="006E3C45" w:rsidRPr="007C19CF" w:rsidRDefault="006E3C45" w:rsidP="00C56EB3">
            <w:pPr>
              <w:pStyle w:val="Default"/>
              <w:spacing w:line="276" w:lineRule="auto"/>
              <w:ind w:left="-142"/>
              <w:jc w:val="center"/>
              <w:rPr>
                <w:rFonts w:ascii="Arial" w:hAnsi="Arial" w:cs="Arial"/>
                <w:b/>
                <w:bCs/>
                <w:color w:val="auto"/>
              </w:rPr>
            </w:pPr>
            <w:r w:rsidRPr="007C19CF">
              <w:rPr>
                <w:rFonts w:ascii="Arial" w:hAnsi="Arial" w:cs="Arial"/>
                <w:b/>
                <w:bCs/>
                <w:color w:val="auto"/>
              </w:rPr>
              <w:t xml:space="preserve">Quant. </w:t>
            </w:r>
          </w:p>
        </w:tc>
        <w:tc>
          <w:tcPr>
            <w:tcW w:w="3402" w:type="dxa"/>
            <w:shd w:val="clear" w:color="auto" w:fill="auto"/>
          </w:tcPr>
          <w:p w14:paraId="74410032" w14:textId="77777777" w:rsidR="006E3C45" w:rsidRPr="007C19CF" w:rsidRDefault="006E3C45" w:rsidP="00C56EB3">
            <w:pPr>
              <w:pStyle w:val="Default"/>
              <w:spacing w:line="276" w:lineRule="auto"/>
              <w:ind w:left="-142"/>
              <w:jc w:val="center"/>
              <w:rPr>
                <w:rFonts w:ascii="Arial" w:hAnsi="Arial" w:cs="Arial"/>
                <w:b/>
                <w:bCs/>
                <w:color w:val="auto"/>
              </w:rPr>
            </w:pPr>
            <w:r w:rsidRPr="007C19CF">
              <w:rPr>
                <w:rFonts w:ascii="Arial" w:hAnsi="Arial" w:cs="Arial"/>
                <w:b/>
                <w:bCs/>
                <w:color w:val="auto"/>
              </w:rPr>
              <w:t>Objeto</w:t>
            </w:r>
          </w:p>
        </w:tc>
        <w:tc>
          <w:tcPr>
            <w:tcW w:w="1843" w:type="dxa"/>
            <w:shd w:val="clear" w:color="auto" w:fill="auto"/>
          </w:tcPr>
          <w:p w14:paraId="7CB18196" w14:textId="77777777" w:rsidR="006E3C45" w:rsidRPr="007C19CF" w:rsidRDefault="006E3C45" w:rsidP="00C56EB3">
            <w:pPr>
              <w:pStyle w:val="Default"/>
              <w:spacing w:line="276" w:lineRule="auto"/>
              <w:ind w:left="-142"/>
              <w:jc w:val="center"/>
              <w:rPr>
                <w:rFonts w:ascii="Arial" w:hAnsi="Arial" w:cs="Arial"/>
                <w:b/>
                <w:bCs/>
                <w:color w:val="auto"/>
              </w:rPr>
            </w:pPr>
            <w:r w:rsidRPr="007C19CF">
              <w:rPr>
                <w:rFonts w:ascii="Arial" w:hAnsi="Arial" w:cs="Arial"/>
                <w:b/>
                <w:bCs/>
                <w:color w:val="auto"/>
              </w:rPr>
              <w:t>Marca</w:t>
            </w:r>
          </w:p>
        </w:tc>
        <w:tc>
          <w:tcPr>
            <w:tcW w:w="1134" w:type="dxa"/>
            <w:shd w:val="clear" w:color="auto" w:fill="auto"/>
          </w:tcPr>
          <w:p w14:paraId="40C54869" w14:textId="77777777" w:rsidR="006E3C45" w:rsidRPr="007C19CF" w:rsidRDefault="006E3C45" w:rsidP="00C56EB3">
            <w:pPr>
              <w:pStyle w:val="Default"/>
              <w:spacing w:line="276" w:lineRule="auto"/>
              <w:ind w:left="-142"/>
              <w:jc w:val="center"/>
              <w:rPr>
                <w:rFonts w:ascii="Arial" w:hAnsi="Arial" w:cs="Arial"/>
                <w:b/>
                <w:bCs/>
                <w:color w:val="auto"/>
              </w:rPr>
            </w:pPr>
            <w:r w:rsidRPr="007C19CF">
              <w:rPr>
                <w:rFonts w:ascii="Arial" w:hAnsi="Arial" w:cs="Arial"/>
                <w:b/>
                <w:bCs/>
                <w:color w:val="auto"/>
              </w:rPr>
              <w:t>Unit. R$</w:t>
            </w:r>
          </w:p>
        </w:tc>
        <w:tc>
          <w:tcPr>
            <w:tcW w:w="2013" w:type="dxa"/>
            <w:shd w:val="clear" w:color="auto" w:fill="auto"/>
          </w:tcPr>
          <w:p w14:paraId="6B77B3CA" w14:textId="77777777" w:rsidR="006E3C45" w:rsidRPr="007C19CF" w:rsidRDefault="006E3C45" w:rsidP="00C56EB3">
            <w:pPr>
              <w:ind w:left="-142"/>
              <w:jc w:val="center"/>
              <w:rPr>
                <w:rFonts w:ascii="Arial" w:hAnsi="Arial" w:cs="Arial"/>
                <w:b/>
                <w:bCs/>
                <w:sz w:val="24"/>
                <w:szCs w:val="24"/>
              </w:rPr>
            </w:pPr>
            <w:r w:rsidRPr="007C19CF">
              <w:rPr>
                <w:rFonts w:ascii="Arial" w:hAnsi="Arial" w:cs="Arial"/>
                <w:b/>
                <w:bCs/>
                <w:sz w:val="24"/>
                <w:szCs w:val="24"/>
              </w:rPr>
              <w:t>Total R$</w:t>
            </w:r>
          </w:p>
        </w:tc>
      </w:tr>
      <w:tr w:rsidR="007C19CF" w:rsidRPr="007C19CF" w14:paraId="22142B96" w14:textId="77777777" w:rsidTr="00D438DB">
        <w:tc>
          <w:tcPr>
            <w:tcW w:w="709" w:type="dxa"/>
            <w:shd w:val="clear" w:color="auto" w:fill="auto"/>
          </w:tcPr>
          <w:p w14:paraId="33B782C1" w14:textId="77777777" w:rsidR="006E3C45" w:rsidRPr="007C19CF" w:rsidRDefault="006E3C45" w:rsidP="00C56EB3">
            <w:pPr>
              <w:pStyle w:val="Default"/>
              <w:spacing w:line="276" w:lineRule="auto"/>
              <w:ind w:left="-142"/>
              <w:jc w:val="both"/>
              <w:rPr>
                <w:rFonts w:ascii="Arial" w:hAnsi="Arial" w:cs="Arial"/>
                <w:b/>
                <w:bCs/>
                <w:color w:val="auto"/>
              </w:rPr>
            </w:pPr>
          </w:p>
        </w:tc>
        <w:tc>
          <w:tcPr>
            <w:tcW w:w="1134" w:type="dxa"/>
            <w:shd w:val="clear" w:color="auto" w:fill="auto"/>
          </w:tcPr>
          <w:p w14:paraId="221FF5B0" w14:textId="77777777" w:rsidR="006E3C45" w:rsidRPr="007C19CF" w:rsidRDefault="006E3C45" w:rsidP="00C56EB3">
            <w:pPr>
              <w:autoSpaceDE w:val="0"/>
              <w:autoSpaceDN w:val="0"/>
              <w:adjustRightInd w:val="0"/>
              <w:ind w:left="-142"/>
              <w:jc w:val="both"/>
              <w:rPr>
                <w:rFonts w:ascii="Arial" w:hAnsi="Arial" w:cs="Arial"/>
                <w:b/>
                <w:bCs/>
                <w:sz w:val="24"/>
                <w:szCs w:val="24"/>
              </w:rPr>
            </w:pPr>
          </w:p>
        </w:tc>
        <w:tc>
          <w:tcPr>
            <w:tcW w:w="3402" w:type="dxa"/>
            <w:shd w:val="clear" w:color="auto" w:fill="auto"/>
          </w:tcPr>
          <w:p w14:paraId="3F213708" w14:textId="77777777" w:rsidR="006E3C45" w:rsidRPr="007C19CF" w:rsidRDefault="006E3C45" w:rsidP="00C56EB3">
            <w:pPr>
              <w:pStyle w:val="Default"/>
              <w:spacing w:line="276" w:lineRule="auto"/>
              <w:ind w:left="-142"/>
              <w:jc w:val="both"/>
              <w:rPr>
                <w:rFonts w:ascii="Arial" w:hAnsi="Arial" w:cs="Arial"/>
                <w:b/>
                <w:bCs/>
                <w:color w:val="auto"/>
              </w:rPr>
            </w:pPr>
          </w:p>
        </w:tc>
        <w:tc>
          <w:tcPr>
            <w:tcW w:w="1843" w:type="dxa"/>
            <w:shd w:val="clear" w:color="auto" w:fill="auto"/>
          </w:tcPr>
          <w:p w14:paraId="7848FC6E" w14:textId="77777777" w:rsidR="006E3C45" w:rsidRPr="007C19CF" w:rsidRDefault="006E3C45" w:rsidP="00C56EB3">
            <w:pPr>
              <w:autoSpaceDE w:val="0"/>
              <w:autoSpaceDN w:val="0"/>
              <w:adjustRightInd w:val="0"/>
              <w:ind w:left="-142"/>
              <w:jc w:val="both"/>
              <w:rPr>
                <w:rFonts w:ascii="Arial" w:hAnsi="Arial" w:cs="Arial"/>
                <w:b/>
                <w:bCs/>
                <w:sz w:val="24"/>
                <w:szCs w:val="24"/>
              </w:rPr>
            </w:pPr>
          </w:p>
        </w:tc>
        <w:tc>
          <w:tcPr>
            <w:tcW w:w="1134" w:type="dxa"/>
            <w:shd w:val="clear" w:color="auto" w:fill="auto"/>
          </w:tcPr>
          <w:p w14:paraId="2308EF97" w14:textId="77777777" w:rsidR="006E3C45" w:rsidRPr="007C19CF" w:rsidRDefault="006E3C45" w:rsidP="00C56EB3">
            <w:pPr>
              <w:pStyle w:val="Default"/>
              <w:spacing w:line="276" w:lineRule="auto"/>
              <w:ind w:left="-142"/>
              <w:jc w:val="both"/>
              <w:rPr>
                <w:rFonts w:ascii="Arial" w:hAnsi="Arial" w:cs="Arial"/>
                <w:b/>
                <w:bCs/>
                <w:color w:val="auto"/>
              </w:rPr>
            </w:pPr>
          </w:p>
        </w:tc>
        <w:tc>
          <w:tcPr>
            <w:tcW w:w="2013" w:type="dxa"/>
            <w:shd w:val="clear" w:color="auto" w:fill="auto"/>
          </w:tcPr>
          <w:p w14:paraId="28DC2F6D" w14:textId="77777777" w:rsidR="006E3C45" w:rsidRPr="007C19CF" w:rsidRDefault="006E3C45" w:rsidP="00C56EB3">
            <w:pPr>
              <w:ind w:left="-142"/>
              <w:jc w:val="both"/>
              <w:rPr>
                <w:rFonts w:ascii="Arial" w:hAnsi="Arial" w:cs="Arial"/>
                <w:b/>
                <w:bCs/>
                <w:sz w:val="24"/>
                <w:szCs w:val="24"/>
              </w:rPr>
            </w:pPr>
          </w:p>
        </w:tc>
      </w:tr>
    </w:tbl>
    <w:p w14:paraId="7AD8DBCD" w14:textId="77777777" w:rsidR="006E3C45" w:rsidRPr="007C19CF" w:rsidRDefault="006E3C45" w:rsidP="00C56EB3">
      <w:pPr>
        <w:pStyle w:val="Default"/>
        <w:spacing w:line="276" w:lineRule="auto"/>
        <w:ind w:left="-142"/>
        <w:jc w:val="both"/>
        <w:rPr>
          <w:rFonts w:ascii="Arial" w:hAnsi="Arial" w:cs="Arial"/>
          <w:color w:val="auto"/>
        </w:rPr>
      </w:pPr>
      <w:r w:rsidRPr="007C19CF">
        <w:rPr>
          <w:rFonts w:ascii="Arial" w:hAnsi="Arial" w:cs="Arial"/>
          <w:bCs/>
          <w:color w:val="auto"/>
        </w:rPr>
        <w:t xml:space="preserve">a) Prazo para Execução dos fornecimentos será de acordo com as necessidades do Município, no período 01 (um), conforme os preceitos solicitados, e a prestação dar-se-á imediatamente, mediante ordem de compra pela autoridade superior. </w:t>
      </w:r>
    </w:p>
    <w:p w14:paraId="6C753E28" w14:textId="77777777" w:rsidR="006E3C45" w:rsidRPr="007C19CF" w:rsidRDefault="006E3C45" w:rsidP="00C56EB3">
      <w:pPr>
        <w:pStyle w:val="Default"/>
        <w:spacing w:line="276" w:lineRule="auto"/>
        <w:ind w:left="-142"/>
        <w:jc w:val="both"/>
        <w:rPr>
          <w:rFonts w:ascii="Arial" w:hAnsi="Arial" w:cs="Arial"/>
          <w:color w:val="auto"/>
        </w:rPr>
      </w:pPr>
      <w:r w:rsidRPr="007C19CF">
        <w:rPr>
          <w:rFonts w:ascii="Arial" w:hAnsi="Arial" w:cs="Arial"/>
          <w:bCs/>
          <w:color w:val="auto"/>
        </w:rPr>
        <w:t xml:space="preserve">b) Os itens licitados deverão ser entregues após determinação do superior hierárquico competente, dentro do Município de Torixoréu – MT. </w:t>
      </w:r>
    </w:p>
    <w:p w14:paraId="68DE79F1" w14:textId="77777777" w:rsidR="006E3C45" w:rsidRPr="007C19CF" w:rsidRDefault="006E3C45" w:rsidP="00C56EB3">
      <w:pPr>
        <w:pStyle w:val="Default"/>
        <w:spacing w:line="276" w:lineRule="auto"/>
        <w:ind w:left="-142"/>
        <w:jc w:val="both"/>
        <w:rPr>
          <w:rFonts w:ascii="Arial" w:hAnsi="Arial" w:cs="Arial"/>
          <w:color w:val="auto"/>
        </w:rPr>
      </w:pPr>
      <w:r w:rsidRPr="007C19CF">
        <w:rPr>
          <w:rFonts w:ascii="Arial" w:hAnsi="Arial" w:cs="Arial"/>
          <w:bCs/>
          <w:color w:val="auto"/>
        </w:rPr>
        <w:t xml:space="preserve">c) A presente proposta é válida pelo período de 60 (sessenta) dias a contar da data de sua apresentação. </w:t>
      </w:r>
    </w:p>
    <w:p w14:paraId="39F904AB" w14:textId="77777777" w:rsidR="006E3C45" w:rsidRPr="007C19CF" w:rsidRDefault="006E3C45" w:rsidP="00C56EB3">
      <w:pPr>
        <w:pStyle w:val="Default"/>
        <w:spacing w:line="276" w:lineRule="auto"/>
        <w:ind w:left="-142"/>
        <w:jc w:val="both"/>
        <w:rPr>
          <w:rFonts w:ascii="Arial" w:hAnsi="Arial" w:cs="Arial"/>
          <w:bCs/>
          <w:color w:val="auto"/>
        </w:rPr>
      </w:pPr>
      <w:r w:rsidRPr="007C19CF">
        <w:rPr>
          <w:rFonts w:ascii="Arial" w:hAnsi="Arial" w:cs="Arial"/>
          <w:bCs/>
          <w:color w:val="auto"/>
        </w:rPr>
        <w:t>Declaramos, sob as penas da lei, estar de acordo com todos os termos deste Pregão e que os produtos ofertados atendem todas as especificações exigidas no Edital nº ___</w:t>
      </w:r>
      <w:r w:rsidR="00C56EB3" w:rsidRPr="007C19CF">
        <w:rPr>
          <w:rFonts w:ascii="Arial" w:hAnsi="Arial" w:cs="Arial"/>
          <w:bCs/>
          <w:color w:val="auto"/>
        </w:rPr>
        <w:t>/2021</w:t>
      </w:r>
      <w:r w:rsidRPr="007C19CF">
        <w:rPr>
          <w:rFonts w:ascii="Arial" w:hAnsi="Arial" w:cs="Arial"/>
          <w:bCs/>
          <w:color w:val="auto"/>
        </w:rPr>
        <w:t xml:space="preserve"> do referido Pregão.</w:t>
      </w:r>
    </w:p>
    <w:p w14:paraId="2134E01A" w14:textId="77777777" w:rsidR="006E3C45" w:rsidRPr="007C19CF" w:rsidRDefault="006E3C45" w:rsidP="00C56EB3">
      <w:pPr>
        <w:spacing w:after="0"/>
        <w:ind w:left="-142"/>
        <w:jc w:val="both"/>
        <w:rPr>
          <w:rFonts w:ascii="Arial" w:hAnsi="Arial" w:cs="Arial"/>
          <w:sz w:val="24"/>
          <w:szCs w:val="24"/>
        </w:rPr>
      </w:pPr>
      <w:r w:rsidRPr="007C19CF">
        <w:rPr>
          <w:rFonts w:ascii="Arial" w:hAnsi="Arial" w:cs="Arial"/>
          <w:sz w:val="24"/>
          <w:szCs w:val="24"/>
        </w:rPr>
        <w:t>Declaro que os preços acima indicados contemplam todos os custos diretos e indiretos incorridos pela proponente na data da apresentação desta proposta incluindo, entre outros: tributos e encargos sociais.</w:t>
      </w:r>
    </w:p>
    <w:p w14:paraId="0485FFF8" w14:textId="77777777" w:rsidR="006E3C45" w:rsidRPr="007C19CF" w:rsidRDefault="006E3C45" w:rsidP="00C56EB3">
      <w:pPr>
        <w:spacing w:after="0"/>
        <w:ind w:left="-142"/>
        <w:jc w:val="both"/>
        <w:rPr>
          <w:rFonts w:ascii="Arial" w:hAnsi="Arial" w:cs="Arial"/>
          <w:sz w:val="24"/>
          <w:szCs w:val="24"/>
        </w:rPr>
      </w:pPr>
    </w:p>
    <w:tbl>
      <w:tblPr>
        <w:tblStyle w:val="Tabelacomgrade"/>
        <w:tblW w:w="10235" w:type="dxa"/>
        <w:tblInd w:w="-34" w:type="dxa"/>
        <w:tblLook w:val="04A0" w:firstRow="1" w:lastRow="0" w:firstColumn="1" w:lastColumn="0" w:noHBand="0" w:noVBand="1"/>
      </w:tblPr>
      <w:tblGrid>
        <w:gridCol w:w="4607"/>
        <w:gridCol w:w="2339"/>
        <w:gridCol w:w="3289"/>
      </w:tblGrid>
      <w:tr w:rsidR="007C19CF" w:rsidRPr="007C19CF" w14:paraId="07CCEB46" w14:textId="77777777" w:rsidTr="00D438DB">
        <w:tc>
          <w:tcPr>
            <w:tcW w:w="6946" w:type="dxa"/>
            <w:gridSpan w:val="2"/>
          </w:tcPr>
          <w:p w14:paraId="23B97B40"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LOCAL:</w:t>
            </w:r>
          </w:p>
        </w:tc>
        <w:tc>
          <w:tcPr>
            <w:tcW w:w="3289" w:type="dxa"/>
          </w:tcPr>
          <w:p w14:paraId="1DBA1BE5"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DATA:</w:t>
            </w:r>
          </w:p>
        </w:tc>
      </w:tr>
      <w:tr w:rsidR="007C19CF" w:rsidRPr="007C19CF" w14:paraId="222548B2" w14:textId="77777777" w:rsidTr="00D438DB">
        <w:tc>
          <w:tcPr>
            <w:tcW w:w="10235" w:type="dxa"/>
            <w:gridSpan w:val="3"/>
          </w:tcPr>
          <w:p w14:paraId="5B6A900E"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NOME DA EMPRESA:</w:t>
            </w:r>
          </w:p>
        </w:tc>
      </w:tr>
      <w:tr w:rsidR="007C19CF" w:rsidRPr="007C19CF" w14:paraId="627FEB89" w14:textId="77777777" w:rsidTr="00D438DB">
        <w:tc>
          <w:tcPr>
            <w:tcW w:w="10235" w:type="dxa"/>
            <w:gridSpan w:val="3"/>
          </w:tcPr>
          <w:p w14:paraId="0B62A5D1"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CNPJ DA EMPRESA:</w:t>
            </w:r>
          </w:p>
        </w:tc>
      </w:tr>
      <w:tr w:rsidR="007C19CF" w:rsidRPr="007C19CF" w14:paraId="092E149A" w14:textId="77777777" w:rsidTr="00D438DB">
        <w:tc>
          <w:tcPr>
            <w:tcW w:w="10235" w:type="dxa"/>
            <w:gridSpan w:val="3"/>
          </w:tcPr>
          <w:p w14:paraId="607BD1D7"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NOME DO REPRESENTANTE LEGAL:</w:t>
            </w:r>
          </w:p>
        </w:tc>
      </w:tr>
      <w:tr w:rsidR="007C19CF" w:rsidRPr="007C19CF" w14:paraId="25DCD0EE" w14:textId="77777777" w:rsidTr="00D438DB">
        <w:tc>
          <w:tcPr>
            <w:tcW w:w="4607" w:type="dxa"/>
          </w:tcPr>
          <w:p w14:paraId="47D91636"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RG:</w:t>
            </w:r>
          </w:p>
        </w:tc>
        <w:tc>
          <w:tcPr>
            <w:tcW w:w="5628" w:type="dxa"/>
            <w:gridSpan w:val="2"/>
          </w:tcPr>
          <w:p w14:paraId="6E35ED48" w14:textId="77777777" w:rsidR="006E3C45" w:rsidRPr="007C19CF" w:rsidRDefault="006E3C45" w:rsidP="00C56EB3">
            <w:pPr>
              <w:spacing w:after="0"/>
              <w:jc w:val="both"/>
              <w:rPr>
                <w:rFonts w:ascii="Arial" w:hAnsi="Arial" w:cs="Arial"/>
                <w:b/>
                <w:sz w:val="24"/>
                <w:szCs w:val="24"/>
              </w:rPr>
            </w:pPr>
            <w:r w:rsidRPr="007C19CF">
              <w:rPr>
                <w:rFonts w:ascii="Arial" w:hAnsi="Arial" w:cs="Arial"/>
                <w:b/>
                <w:sz w:val="24"/>
                <w:szCs w:val="24"/>
              </w:rPr>
              <w:t>CPF:</w:t>
            </w:r>
          </w:p>
        </w:tc>
      </w:tr>
    </w:tbl>
    <w:p w14:paraId="2347F1FC" w14:textId="77777777" w:rsidR="006E3C45" w:rsidRPr="007C19CF" w:rsidRDefault="006E3C45" w:rsidP="00C56EB3">
      <w:pPr>
        <w:spacing w:after="0"/>
        <w:ind w:left="-142"/>
        <w:jc w:val="both"/>
        <w:rPr>
          <w:rFonts w:ascii="Arial" w:hAnsi="Arial" w:cs="Arial"/>
          <w:sz w:val="24"/>
          <w:szCs w:val="24"/>
        </w:rPr>
      </w:pPr>
    </w:p>
    <w:p w14:paraId="1A1B1AE1" w14:textId="77777777" w:rsidR="006E3C45" w:rsidRPr="007C19CF" w:rsidRDefault="006E3C45" w:rsidP="00C56EB3">
      <w:pPr>
        <w:spacing w:after="0"/>
        <w:ind w:left="-142"/>
        <w:jc w:val="both"/>
        <w:rPr>
          <w:rFonts w:ascii="Arial" w:hAnsi="Arial" w:cs="Arial"/>
          <w:b/>
          <w:sz w:val="24"/>
          <w:szCs w:val="24"/>
        </w:rPr>
      </w:pPr>
    </w:p>
    <w:p w14:paraId="1CE2E469" w14:textId="77777777" w:rsidR="006E3C45" w:rsidRPr="007C19CF" w:rsidRDefault="006E3C45" w:rsidP="00C56EB3">
      <w:pPr>
        <w:spacing w:after="0"/>
        <w:ind w:left="-142"/>
        <w:jc w:val="both"/>
        <w:rPr>
          <w:rFonts w:ascii="Arial" w:hAnsi="Arial" w:cs="Arial"/>
          <w:b/>
          <w:sz w:val="24"/>
          <w:szCs w:val="24"/>
        </w:rPr>
      </w:pPr>
    </w:p>
    <w:p w14:paraId="47614C3D"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sz w:val="24"/>
          <w:szCs w:val="24"/>
          <w:lang w:eastAsia="pt-BR"/>
        </w:rPr>
        <w:t xml:space="preserve">                                                    Carimbo do CNPJ, Nome e assinatura do representante legal.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6E3C45" w:rsidRPr="007C19CF" w14:paraId="031405EE" w14:textId="77777777" w:rsidTr="00B32B49">
        <w:trPr>
          <w:trHeight w:val="94"/>
        </w:trPr>
        <w:tc>
          <w:tcPr>
            <w:tcW w:w="9180" w:type="dxa"/>
          </w:tcPr>
          <w:p w14:paraId="7AB68D8F"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sz w:val="24"/>
                <w:szCs w:val="24"/>
                <w:lang w:eastAsia="pt-BR"/>
              </w:rPr>
              <w:t xml:space="preserve">                          </w:t>
            </w:r>
          </w:p>
          <w:p w14:paraId="48619924"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633CCD06"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2E923BF1"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3B126172"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r w:rsidRPr="007C19CF">
              <w:rPr>
                <w:rFonts w:ascii="Arial" w:hAnsi="Arial" w:cs="Arial"/>
                <w:b/>
                <w:bCs/>
                <w:sz w:val="24"/>
                <w:szCs w:val="24"/>
                <w:lang w:eastAsia="pt-BR"/>
              </w:rPr>
              <w:t xml:space="preserve">   OBS: </w:t>
            </w:r>
            <w:r w:rsidRPr="007C19CF">
              <w:rPr>
                <w:rFonts w:ascii="Arial" w:hAnsi="Arial" w:cs="Arial"/>
                <w:sz w:val="24"/>
                <w:szCs w:val="24"/>
                <w:lang w:eastAsia="pt-BR"/>
              </w:rPr>
              <w:t>Esta Proposta deverá ser feita em papel timbrado da empresa.</w:t>
            </w:r>
          </w:p>
          <w:p w14:paraId="4B312489"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3753789B" w14:textId="77777777" w:rsidR="006E3C45" w:rsidRPr="007C19CF" w:rsidRDefault="006E3C45" w:rsidP="00C56EB3">
            <w:pPr>
              <w:tabs>
                <w:tab w:val="left" w:pos="1740"/>
              </w:tabs>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                 </w:t>
            </w:r>
          </w:p>
          <w:p w14:paraId="1846AE2C" w14:textId="77777777" w:rsidR="006E3C45" w:rsidRPr="007C19CF" w:rsidRDefault="006E3C45" w:rsidP="00C56EB3">
            <w:pPr>
              <w:autoSpaceDE w:val="0"/>
              <w:autoSpaceDN w:val="0"/>
              <w:adjustRightInd w:val="0"/>
              <w:spacing w:after="0"/>
              <w:ind w:left="-142"/>
              <w:jc w:val="both"/>
              <w:rPr>
                <w:rFonts w:ascii="Arial" w:hAnsi="Arial" w:cs="Arial"/>
                <w:sz w:val="24"/>
                <w:szCs w:val="24"/>
                <w:lang w:eastAsia="pt-BR"/>
              </w:rPr>
            </w:pPr>
          </w:p>
          <w:p w14:paraId="6A949BFC"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6230EFC2"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0A6ABDD2"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3C00DAAF"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07D24AA9"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2986FC21"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3A834373" w14:textId="77777777" w:rsidR="00C56EB3" w:rsidRPr="007C19CF" w:rsidRDefault="00C56EB3" w:rsidP="00C56EB3">
            <w:pPr>
              <w:autoSpaceDE w:val="0"/>
              <w:autoSpaceDN w:val="0"/>
              <w:adjustRightInd w:val="0"/>
              <w:spacing w:after="0"/>
              <w:ind w:left="-142"/>
              <w:jc w:val="both"/>
              <w:rPr>
                <w:rFonts w:ascii="Arial" w:hAnsi="Arial" w:cs="Arial"/>
                <w:sz w:val="24"/>
                <w:szCs w:val="24"/>
                <w:lang w:eastAsia="pt-BR"/>
              </w:rPr>
            </w:pPr>
          </w:p>
          <w:p w14:paraId="0291764A" w14:textId="0B924321" w:rsidR="00B358D5" w:rsidRPr="007C19CF" w:rsidRDefault="00B358D5" w:rsidP="00601B1D">
            <w:pPr>
              <w:autoSpaceDE w:val="0"/>
              <w:autoSpaceDN w:val="0"/>
              <w:adjustRightInd w:val="0"/>
              <w:spacing w:after="0"/>
              <w:jc w:val="both"/>
              <w:rPr>
                <w:rFonts w:ascii="Arial" w:hAnsi="Arial" w:cs="Arial"/>
                <w:sz w:val="24"/>
                <w:szCs w:val="24"/>
                <w:lang w:eastAsia="pt-BR"/>
              </w:rPr>
            </w:pPr>
          </w:p>
          <w:p w14:paraId="2173A9DC" w14:textId="77777777" w:rsidR="00B358D5" w:rsidRPr="007C19CF" w:rsidRDefault="00B358D5" w:rsidP="00C56EB3">
            <w:pPr>
              <w:autoSpaceDE w:val="0"/>
              <w:autoSpaceDN w:val="0"/>
              <w:adjustRightInd w:val="0"/>
              <w:spacing w:after="0"/>
              <w:ind w:left="-142"/>
              <w:jc w:val="both"/>
              <w:rPr>
                <w:rFonts w:ascii="Arial" w:hAnsi="Arial" w:cs="Arial"/>
                <w:sz w:val="24"/>
                <w:szCs w:val="24"/>
                <w:lang w:eastAsia="pt-BR"/>
              </w:rPr>
            </w:pPr>
          </w:p>
          <w:p w14:paraId="6D482082" w14:textId="77777777" w:rsidR="00B358D5" w:rsidRPr="007C19CF" w:rsidRDefault="00B358D5" w:rsidP="00C56EB3">
            <w:pPr>
              <w:autoSpaceDE w:val="0"/>
              <w:autoSpaceDN w:val="0"/>
              <w:adjustRightInd w:val="0"/>
              <w:spacing w:after="0"/>
              <w:ind w:left="-142"/>
              <w:jc w:val="both"/>
              <w:rPr>
                <w:rFonts w:ascii="Arial" w:hAnsi="Arial" w:cs="Arial"/>
                <w:sz w:val="24"/>
                <w:szCs w:val="24"/>
                <w:lang w:eastAsia="pt-BR"/>
              </w:rPr>
            </w:pPr>
          </w:p>
        </w:tc>
      </w:tr>
    </w:tbl>
    <w:p w14:paraId="323421C0" w14:textId="77777777" w:rsidR="00500ADA" w:rsidRPr="007C19CF" w:rsidRDefault="00500ADA" w:rsidP="00C56EB3">
      <w:pPr>
        <w:widowControl w:val="0"/>
        <w:autoSpaceDE w:val="0"/>
        <w:autoSpaceDN w:val="0"/>
        <w:adjustRightInd w:val="0"/>
        <w:spacing w:after="0"/>
        <w:jc w:val="both"/>
        <w:rPr>
          <w:rFonts w:ascii="Arial" w:hAnsi="Arial" w:cs="Arial"/>
          <w:b/>
          <w:bCs/>
          <w:sz w:val="24"/>
          <w:szCs w:val="24"/>
        </w:rPr>
      </w:pPr>
    </w:p>
    <w:p w14:paraId="14FF95A0" w14:textId="77777777" w:rsidR="00E7317F" w:rsidRPr="007C19CF" w:rsidRDefault="00E7317F" w:rsidP="00C56EB3">
      <w:pPr>
        <w:shd w:val="clear" w:color="auto" w:fill="BFBFBF"/>
        <w:spacing w:after="0"/>
        <w:jc w:val="center"/>
        <w:rPr>
          <w:rFonts w:ascii="Arial" w:hAnsi="Arial" w:cs="Arial"/>
          <w:b/>
          <w:sz w:val="24"/>
          <w:szCs w:val="24"/>
        </w:rPr>
      </w:pPr>
      <w:r w:rsidRPr="007C19CF">
        <w:rPr>
          <w:rFonts w:ascii="Arial" w:hAnsi="Arial" w:cs="Arial"/>
          <w:b/>
          <w:sz w:val="24"/>
          <w:szCs w:val="24"/>
        </w:rPr>
        <w:t>ANEXO VI</w:t>
      </w:r>
    </w:p>
    <w:p w14:paraId="2C1BE18F" w14:textId="77777777" w:rsidR="00727E4B" w:rsidRPr="007C19CF" w:rsidRDefault="00727E4B" w:rsidP="00C56EB3">
      <w:pPr>
        <w:widowControl w:val="0"/>
        <w:autoSpaceDE w:val="0"/>
        <w:autoSpaceDN w:val="0"/>
        <w:adjustRightInd w:val="0"/>
        <w:spacing w:after="0"/>
        <w:jc w:val="both"/>
        <w:rPr>
          <w:rFonts w:ascii="Arial" w:hAnsi="Arial" w:cs="Arial"/>
          <w:b/>
          <w:bCs/>
          <w:sz w:val="24"/>
          <w:szCs w:val="24"/>
        </w:rPr>
      </w:pPr>
    </w:p>
    <w:p w14:paraId="44A8FAE6"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b/>
          <w:bCs/>
          <w:w w:val="99"/>
          <w:sz w:val="24"/>
          <w:szCs w:val="24"/>
        </w:rPr>
      </w:pPr>
      <w:r w:rsidRPr="007C19CF">
        <w:rPr>
          <w:rFonts w:ascii="Arial" w:hAnsi="Arial" w:cs="Arial"/>
          <w:b/>
          <w:bCs/>
          <w:w w:val="99"/>
          <w:sz w:val="24"/>
          <w:szCs w:val="24"/>
        </w:rPr>
        <w:t>ATA DE REGISTRO DE PREÇOS– Nº_____/</w:t>
      </w:r>
      <w:r w:rsidR="006F5B8A" w:rsidRPr="007C19CF">
        <w:rPr>
          <w:rFonts w:ascii="Arial" w:hAnsi="Arial" w:cs="Arial"/>
          <w:b/>
          <w:bCs/>
          <w:w w:val="99"/>
          <w:sz w:val="24"/>
          <w:szCs w:val="24"/>
        </w:rPr>
        <w:t>_________</w:t>
      </w:r>
    </w:p>
    <w:p w14:paraId="21AE1C21" w14:textId="77777777" w:rsidR="00727E4B" w:rsidRPr="007C19CF" w:rsidRDefault="00727E4B" w:rsidP="00C56EB3">
      <w:pPr>
        <w:widowControl w:val="0"/>
        <w:autoSpaceDE w:val="0"/>
        <w:autoSpaceDN w:val="0"/>
        <w:adjustRightInd w:val="0"/>
        <w:spacing w:after="0"/>
        <w:jc w:val="both"/>
        <w:rPr>
          <w:rFonts w:ascii="Arial" w:hAnsi="Arial" w:cs="Arial"/>
          <w:sz w:val="24"/>
          <w:szCs w:val="24"/>
        </w:rPr>
      </w:pPr>
    </w:p>
    <w:p w14:paraId="2F79D7E9" w14:textId="77777777" w:rsidR="00727E4B" w:rsidRPr="007C19CF" w:rsidRDefault="00727E4B" w:rsidP="00C56EB3">
      <w:pPr>
        <w:widowControl w:val="0"/>
        <w:autoSpaceDE w:val="0"/>
        <w:autoSpaceDN w:val="0"/>
        <w:adjustRightInd w:val="0"/>
        <w:spacing w:after="0"/>
        <w:jc w:val="both"/>
        <w:rPr>
          <w:rFonts w:ascii="Arial" w:hAnsi="Arial" w:cs="Arial"/>
          <w:b/>
          <w:bCs/>
          <w:sz w:val="24"/>
          <w:szCs w:val="24"/>
        </w:rPr>
      </w:pPr>
      <w:r w:rsidRPr="007C19CF">
        <w:rPr>
          <w:rFonts w:ascii="Arial" w:hAnsi="Arial" w:cs="Arial"/>
          <w:b/>
          <w:bCs/>
          <w:sz w:val="24"/>
          <w:szCs w:val="24"/>
        </w:rPr>
        <w:t>ATA DE REGISTRO DE PREÇO, PARA:</w:t>
      </w:r>
    </w:p>
    <w:p w14:paraId="705CC8C7" w14:textId="77777777" w:rsidR="00727E4B" w:rsidRPr="007C19CF" w:rsidRDefault="00727E4B"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 xml:space="preserve">MODALIDADE: </w:t>
      </w:r>
      <w:r w:rsidRPr="007C19CF">
        <w:rPr>
          <w:rFonts w:ascii="Arial" w:hAnsi="Arial" w:cs="Arial"/>
          <w:b/>
          <w:sz w:val="24"/>
          <w:szCs w:val="24"/>
        </w:rPr>
        <w:t xml:space="preserve">PREGÃO PRESENCIAL SRP </w:t>
      </w:r>
      <w:r w:rsidRPr="007C19CF">
        <w:rPr>
          <w:rFonts w:ascii="Arial" w:hAnsi="Arial" w:cs="Arial"/>
          <w:b/>
          <w:bCs/>
          <w:sz w:val="24"/>
          <w:szCs w:val="24"/>
        </w:rPr>
        <w:t xml:space="preserve">Nº: </w:t>
      </w:r>
      <w:r w:rsidR="006F5B8A" w:rsidRPr="007C19CF">
        <w:rPr>
          <w:rFonts w:ascii="Arial" w:hAnsi="Arial" w:cs="Arial"/>
          <w:b/>
          <w:bCs/>
          <w:sz w:val="24"/>
          <w:szCs w:val="24"/>
        </w:rPr>
        <w:t>____/_____</w:t>
      </w:r>
    </w:p>
    <w:p w14:paraId="328F70E8" w14:textId="77777777" w:rsidR="00727E4B" w:rsidRPr="007C19CF" w:rsidRDefault="00727E4B" w:rsidP="00C56EB3">
      <w:pPr>
        <w:widowControl w:val="0"/>
        <w:autoSpaceDE w:val="0"/>
        <w:autoSpaceDN w:val="0"/>
        <w:adjustRightInd w:val="0"/>
        <w:spacing w:after="0"/>
        <w:jc w:val="both"/>
        <w:rPr>
          <w:rFonts w:ascii="Arial" w:hAnsi="Arial" w:cs="Arial"/>
          <w:b/>
          <w:bCs/>
          <w:sz w:val="24"/>
          <w:szCs w:val="24"/>
        </w:rPr>
      </w:pPr>
      <w:r w:rsidRPr="007C19CF">
        <w:rPr>
          <w:rFonts w:ascii="Arial" w:hAnsi="Arial" w:cs="Arial"/>
          <w:b/>
          <w:bCs/>
          <w:sz w:val="24"/>
          <w:szCs w:val="24"/>
        </w:rPr>
        <w:t xml:space="preserve">PROCEDIMENTO ADMINISTRATIVO </w:t>
      </w:r>
      <w:r w:rsidR="009B4EFB" w:rsidRPr="007C19CF">
        <w:rPr>
          <w:rFonts w:ascii="Arial" w:hAnsi="Arial" w:cs="Arial"/>
          <w:b/>
          <w:bCs/>
          <w:sz w:val="24"/>
          <w:szCs w:val="24"/>
        </w:rPr>
        <w:t>Nº</w:t>
      </w:r>
      <w:r w:rsidR="006F5B8A" w:rsidRPr="007C19CF">
        <w:rPr>
          <w:rFonts w:ascii="Arial" w:hAnsi="Arial" w:cs="Arial"/>
          <w:b/>
          <w:bCs/>
          <w:sz w:val="24"/>
          <w:szCs w:val="24"/>
        </w:rPr>
        <w:t>: ____/________</w:t>
      </w:r>
    </w:p>
    <w:p w14:paraId="43EB3C70" w14:textId="77777777" w:rsidR="00727E4B" w:rsidRPr="007C19CF" w:rsidRDefault="00727E4B" w:rsidP="00C56EB3">
      <w:pPr>
        <w:spacing w:after="0"/>
        <w:jc w:val="both"/>
        <w:rPr>
          <w:rFonts w:ascii="Arial" w:hAnsi="Arial" w:cs="Arial"/>
          <w:b/>
          <w:bCs/>
          <w:sz w:val="24"/>
          <w:szCs w:val="24"/>
        </w:rPr>
      </w:pPr>
      <w:r w:rsidRPr="007C19CF">
        <w:rPr>
          <w:rFonts w:ascii="Arial" w:hAnsi="Arial" w:cs="Arial"/>
          <w:b/>
          <w:bCs/>
          <w:sz w:val="24"/>
          <w:szCs w:val="24"/>
        </w:rPr>
        <w:t>VALIDADE: 12 MESES</w:t>
      </w:r>
    </w:p>
    <w:p w14:paraId="327A6B75" w14:textId="77777777" w:rsidR="00882704" w:rsidRPr="007C19CF" w:rsidRDefault="00882704" w:rsidP="00C56EB3">
      <w:pPr>
        <w:spacing w:after="0"/>
        <w:jc w:val="both"/>
        <w:rPr>
          <w:rFonts w:ascii="Arial" w:hAnsi="Arial" w:cs="Arial"/>
          <w:b/>
          <w:bCs/>
          <w:sz w:val="24"/>
          <w:szCs w:val="24"/>
        </w:rPr>
      </w:pPr>
    </w:p>
    <w:p w14:paraId="1D792805" w14:textId="147704F9" w:rsidR="00727E4B" w:rsidRPr="007C19CF" w:rsidRDefault="00727E4B" w:rsidP="00C56EB3">
      <w:pPr>
        <w:pStyle w:val="PargrafodaLista"/>
        <w:autoSpaceDE w:val="0"/>
        <w:autoSpaceDN w:val="0"/>
        <w:adjustRightInd w:val="0"/>
        <w:spacing w:after="0"/>
        <w:ind w:left="0"/>
        <w:jc w:val="both"/>
        <w:rPr>
          <w:rFonts w:ascii="Arial" w:hAnsi="Arial" w:cs="Arial"/>
          <w:sz w:val="24"/>
          <w:szCs w:val="24"/>
        </w:rPr>
      </w:pPr>
      <w:r w:rsidRPr="007C19CF">
        <w:rPr>
          <w:rFonts w:ascii="Arial" w:hAnsi="Arial" w:cs="Arial"/>
          <w:sz w:val="24"/>
          <w:szCs w:val="24"/>
        </w:rPr>
        <w:t xml:space="preserve">Às </w:t>
      </w:r>
      <w:r w:rsidR="00EC7332" w:rsidRPr="007C19CF">
        <w:rPr>
          <w:rFonts w:ascii="Arial" w:hAnsi="Arial" w:cs="Arial"/>
          <w:sz w:val="24"/>
          <w:szCs w:val="24"/>
        </w:rPr>
        <w:t>____:_____</w:t>
      </w:r>
      <w:r w:rsidR="00361511" w:rsidRPr="007C19CF">
        <w:rPr>
          <w:rFonts w:ascii="Arial" w:hAnsi="Arial" w:cs="Arial"/>
          <w:sz w:val="24"/>
          <w:szCs w:val="24"/>
        </w:rPr>
        <w:t xml:space="preserve"> horas (horário de </w:t>
      </w:r>
      <w:r w:rsidR="00831805" w:rsidRPr="007C19CF">
        <w:rPr>
          <w:rFonts w:ascii="Arial" w:hAnsi="Arial" w:cs="Arial"/>
          <w:sz w:val="24"/>
          <w:szCs w:val="24"/>
        </w:rPr>
        <w:t>Brasília/DF</w:t>
      </w:r>
      <w:r w:rsidRPr="007C19CF">
        <w:rPr>
          <w:rFonts w:ascii="Arial" w:hAnsi="Arial" w:cs="Arial"/>
          <w:sz w:val="24"/>
          <w:szCs w:val="24"/>
        </w:rPr>
        <w:t xml:space="preserve">) do dia </w:t>
      </w:r>
      <w:r w:rsidR="00AE47D1" w:rsidRPr="007C19CF">
        <w:rPr>
          <w:rFonts w:ascii="Arial" w:hAnsi="Arial" w:cs="Arial"/>
          <w:sz w:val="24"/>
          <w:szCs w:val="24"/>
        </w:rPr>
        <w:t>_____</w:t>
      </w:r>
      <w:r w:rsidRPr="007C19CF">
        <w:rPr>
          <w:rFonts w:ascii="Arial" w:hAnsi="Arial" w:cs="Arial"/>
          <w:sz w:val="24"/>
          <w:szCs w:val="24"/>
        </w:rPr>
        <w:t xml:space="preserve">de </w:t>
      </w:r>
      <w:r w:rsidR="006F5B8A" w:rsidRPr="007C19CF">
        <w:rPr>
          <w:rFonts w:ascii="Arial" w:hAnsi="Arial" w:cs="Arial"/>
          <w:sz w:val="24"/>
          <w:szCs w:val="24"/>
        </w:rPr>
        <w:t xml:space="preserve">________ </w:t>
      </w:r>
      <w:proofErr w:type="spellStart"/>
      <w:r w:rsidR="006F5B8A" w:rsidRPr="007C19CF">
        <w:rPr>
          <w:rFonts w:ascii="Arial" w:hAnsi="Arial" w:cs="Arial"/>
          <w:sz w:val="24"/>
          <w:szCs w:val="24"/>
        </w:rPr>
        <w:t>de</w:t>
      </w:r>
      <w:proofErr w:type="spellEnd"/>
      <w:r w:rsidR="006F5B8A" w:rsidRPr="007C19CF">
        <w:rPr>
          <w:rFonts w:ascii="Arial" w:hAnsi="Arial" w:cs="Arial"/>
          <w:sz w:val="24"/>
          <w:szCs w:val="24"/>
        </w:rPr>
        <w:t xml:space="preserve"> 20</w:t>
      </w:r>
      <w:r w:rsidR="00A75B9F" w:rsidRPr="007C19CF">
        <w:rPr>
          <w:rFonts w:ascii="Arial" w:hAnsi="Arial" w:cs="Arial"/>
          <w:sz w:val="24"/>
          <w:szCs w:val="24"/>
        </w:rPr>
        <w:t>21</w:t>
      </w:r>
      <w:r w:rsidRPr="007C19CF">
        <w:rPr>
          <w:rFonts w:ascii="Arial" w:hAnsi="Arial" w:cs="Arial"/>
          <w:sz w:val="24"/>
          <w:szCs w:val="24"/>
        </w:rPr>
        <w:t xml:space="preserve">, </w:t>
      </w:r>
      <w:r w:rsidRPr="007C19CF">
        <w:rPr>
          <w:rFonts w:ascii="Arial" w:hAnsi="Arial" w:cs="Arial"/>
          <w:b/>
          <w:sz w:val="24"/>
          <w:szCs w:val="24"/>
        </w:rPr>
        <w:t>O MUNICÍPIO DE TORIXORÉU – MT</w:t>
      </w:r>
      <w:r w:rsidRPr="007C19CF">
        <w:rPr>
          <w:rFonts w:ascii="Arial" w:hAnsi="Arial" w:cs="Arial"/>
          <w:sz w:val="24"/>
          <w:szCs w:val="24"/>
        </w:rPr>
        <w:t xml:space="preserve">, pessoa jurídica de direito público interno, inscrito no cadastro de pessoas jurídicas nº 03.503.646/0001-80, com endereço situado a na Rua XV de Novembro, nº16, Setor Aeroporto, Torixoréu – MT, por sua Pregoeira, nos termos da Lei Federal nº. 8.666/1993 e das demais normas legais aplicáveis, conforme a classificação das propostas apresentadas no Pregão Presencial de Registro de Preço, Edital de Licitação </w:t>
      </w:r>
      <w:r w:rsidR="00AB01AF" w:rsidRPr="007C19CF">
        <w:rPr>
          <w:rFonts w:ascii="Arial" w:hAnsi="Arial" w:cs="Arial"/>
          <w:sz w:val="24"/>
          <w:szCs w:val="24"/>
        </w:rPr>
        <w:t>nº ____/20</w:t>
      </w:r>
      <w:r w:rsidR="004C134E" w:rsidRPr="007C19CF">
        <w:rPr>
          <w:rFonts w:ascii="Arial" w:hAnsi="Arial" w:cs="Arial"/>
          <w:sz w:val="24"/>
          <w:szCs w:val="24"/>
        </w:rPr>
        <w:t>2</w:t>
      </w:r>
      <w:r w:rsidR="00C56EB3" w:rsidRPr="007C19CF">
        <w:rPr>
          <w:rFonts w:ascii="Arial" w:hAnsi="Arial" w:cs="Arial"/>
          <w:sz w:val="24"/>
          <w:szCs w:val="24"/>
        </w:rPr>
        <w:t>1</w:t>
      </w:r>
      <w:r w:rsidRPr="007C19CF">
        <w:rPr>
          <w:rFonts w:ascii="Arial" w:hAnsi="Arial" w:cs="Arial"/>
          <w:sz w:val="24"/>
          <w:szCs w:val="24"/>
        </w:rPr>
        <w:t>, do resultado do julgamento das Propostas de Preços, publicada na imprensa oficial do Município, sem prejuízo de outras formas de divulgação e homologada pelo (s) GESTOR (es), do processo acima referenciado, RESOLVE registrar os preços para</w:t>
      </w:r>
      <w:r w:rsidR="00AB32A7" w:rsidRPr="007C19CF">
        <w:rPr>
          <w:rFonts w:ascii="Arial" w:hAnsi="Arial" w:cs="Arial"/>
          <w:b/>
          <w:bCs/>
          <w:sz w:val="24"/>
          <w:szCs w:val="24"/>
        </w:rPr>
        <w:t xml:space="preserve"> FUTURA E EVENTUAL </w:t>
      </w:r>
      <w:r w:rsidR="00AB32A7" w:rsidRPr="007C19CF">
        <w:rPr>
          <w:rFonts w:ascii="Arial" w:hAnsi="Arial" w:cs="Arial"/>
          <w:b/>
          <w:sz w:val="24"/>
          <w:szCs w:val="24"/>
        </w:rPr>
        <w:t>CONTRATAÇÃO DE EMPRESA PARA A EXECUÇÃO DOS SERVIÇOS DE TRANSPORTE ESCOLAR DE ALUNOS DA REDE MUNICIPAL E ESTADUAL DE ENSINO SENDO ZONA</w:t>
      </w:r>
      <w:r w:rsidR="00F10B55" w:rsidRPr="007C19CF">
        <w:rPr>
          <w:rFonts w:ascii="Arial" w:hAnsi="Arial" w:cs="Arial"/>
          <w:b/>
          <w:sz w:val="24"/>
          <w:szCs w:val="24"/>
        </w:rPr>
        <w:t xml:space="preserve"> URBANA E </w:t>
      </w:r>
      <w:r w:rsidR="00AB32A7" w:rsidRPr="007C19CF">
        <w:rPr>
          <w:rFonts w:ascii="Arial" w:hAnsi="Arial" w:cs="Arial"/>
          <w:b/>
          <w:sz w:val="24"/>
          <w:szCs w:val="24"/>
        </w:rPr>
        <w:t xml:space="preserve"> RURAL DO MUNICIPIO DE TORIXORÉU/MT.</w:t>
      </w:r>
      <w:r w:rsidRPr="007C19CF">
        <w:rPr>
          <w:rFonts w:ascii="Arial" w:hAnsi="Arial" w:cs="Arial"/>
          <w:sz w:val="24"/>
          <w:szCs w:val="24"/>
        </w:rPr>
        <w:t>. Na modalidade Pregão Presencial tipo menor preço por item, sob a forma de fornecimento mediante solicitação, tendo por finalidade o SISTEMA DE REGISTRO DE PREÇOS, para atender o MUNICÍPIO DE TORIXORÉU – MT, tendo sido o (s) referido (s) preço (s) oferecido (s) pel</w:t>
      </w:r>
      <w:r w:rsidR="00FA2EB2" w:rsidRPr="007C19CF">
        <w:rPr>
          <w:rFonts w:ascii="Arial" w:hAnsi="Arial" w:cs="Arial"/>
          <w:sz w:val="24"/>
          <w:szCs w:val="24"/>
        </w:rPr>
        <w:t>o</w:t>
      </w:r>
      <w:r w:rsidRPr="007C19CF">
        <w:rPr>
          <w:rFonts w:ascii="Arial" w:hAnsi="Arial" w:cs="Arial"/>
          <w:sz w:val="24"/>
          <w:szCs w:val="24"/>
        </w:rPr>
        <w:t xml:space="preserve"> (s) </w:t>
      </w:r>
      <w:r w:rsidR="00882704" w:rsidRPr="007C19CF">
        <w:rPr>
          <w:rFonts w:ascii="Arial" w:hAnsi="Arial" w:cs="Arial"/>
          <w:sz w:val="24"/>
          <w:szCs w:val="24"/>
        </w:rPr>
        <w:t>pessoa física ou jurídica</w:t>
      </w:r>
      <w:r w:rsidRPr="007C19CF">
        <w:rPr>
          <w:rFonts w:ascii="Arial" w:hAnsi="Arial" w:cs="Arial"/>
          <w:sz w:val="24"/>
          <w:szCs w:val="24"/>
        </w:rPr>
        <w:t xml:space="preserve"> cujas propostas foram (foi) classificada (s) e declarada (s) vencedora (s) no certame acima numerado, como segue:</w:t>
      </w:r>
    </w:p>
    <w:p w14:paraId="4C010A5A" w14:textId="77777777" w:rsidR="00727E4B" w:rsidRPr="007C19CF" w:rsidRDefault="00727E4B"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FORNECEDOR REGISTRADO:</w:t>
      </w:r>
    </w:p>
    <w:p w14:paraId="5EF703EC" w14:textId="77777777" w:rsidR="00727E4B" w:rsidRPr="007C19CF" w:rsidRDefault="00D6294A"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CNPJ</w:t>
      </w:r>
      <w:r w:rsidR="00727E4B" w:rsidRPr="007C19CF">
        <w:rPr>
          <w:rFonts w:ascii="Arial" w:hAnsi="Arial" w:cs="Arial"/>
          <w:b/>
          <w:bCs/>
          <w:sz w:val="24"/>
          <w:szCs w:val="24"/>
        </w:rPr>
        <w:t>:</w:t>
      </w:r>
    </w:p>
    <w:p w14:paraId="455E5DC9" w14:textId="77777777" w:rsidR="00727E4B" w:rsidRPr="007C19CF" w:rsidRDefault="00727E4B"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ENDEREÇO:</w:t>
      </w:r>
    </w:p>
    <w:p w14:paraId="5040B4D2" w14:textId="77777777" w:rsidR="00727E4B" w:rsidRPr="007C19CF" w:rsidRDefault="00727E4B" w:rsidP="00C56EB3">
      <w:pPr>
        <w:widowControl w:val="0"/>
        <w:autoSpaceDE w:val="0"/>
        <w:autoSpaceDN w:val="0"/>
        <w:adjustRightInd w:val="0"/>
        <w:spacing w:after="0"/>
        <w:jc w:val="both"/>
        <w:rPr>
          <w:rFonts w:ascii="Arial" w:hAnsi="Arial" w:cs="Arial"/>
          <w:sz w:val="24"/>
          <w:szCs w:val="24"/>
        </w:rPr>
      </w:pPr>
    </w:p>
    <w:tbl>
      <w:tblPr>
        <w:tblW w:w="10328" w:type="dxa"/>
        <w:tblInd w:w="-132" w:type="dxa"/>
        <w:tblLayout w:type="fixed"/>
        <w:tblCellMar>
          <w:left w:w="0" w:type="dxa"/>
          <w:right w:w="0" w:type="dxa"/>
        </w:tblCellMar>
        <w:tblLook w:val="0000" w:firstRow="0" w:lastRow="0" w:firstColumn="0" w:lastColumn="0" w:noHBand="0" w:noVBand="0"/>
      </w:tblPr>
      <w:tblGrid>
        <w:gridCol w:w="851"/>
        <w:gridCol w:w="4820"/>
        <w:gridCol w:w="992"/>
        <w:gridCol w:w="3665"/>
      </w:tblGrid>
      <w:tr w:rsidR="007C19CF" w:rsidRPr="007C19CF" w14:paraId="7EDA1BDA" w14:textId="77777777" w:rsidTr="00B0535F">
        <w:trPr>
          <w:trHeight w:val="60"/>
        </w:trPr>
        <w:tc>
          <w:tcPr>
            <w:tcW w:w="851" w:type="dxa"/>
            <w:tcBorders>
              <w:top w:val="single" w:sz="8" w:space="0" w:color="auto"/>
              <w:left w:val="single" w:sz="8" w:space="0" w:color="auto"/>
              <w:bottom w:val="nil"/>
              <w:right w:val="single" w:sz="8" w:space="0" w:color="auto"/>
            </w:tcBorders>
            <w:shd w:val="clear" w:color="auto" w:fill="BFBFBF"/>
            <w:vAlign w:val="center"/>
          </w:tcPr>
          <w:p w14:paraId="5D65BD18"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4820" w:type="dxa"/>
            <w:vMerge w:val="restart"/>
            <w:tcBorders>
              <w:top w:val="single" w:sz="8" w:space="0" w:color="auto"/>
              <w:left w:val="nil"/>
              <w:right w:val="single" w:sz="8" w:space="0" w:color="auto"/>
            </w:tcBorders>
            <w:shd w:val="clear" w:color="auto" w:fill="BFBFBF"/>
            <w:vAlign w:val="center"/>
          </w:tcPr>
          <w:p w14:paraId="231435A3" w14:textId="77777777" w:rsidR="00882704" w:rsidRPr="007C19CF" w:rsidRDefault="00882704" w:rsidP="00C56EB3">
            <w:pPr>
              <w:widowControl w:val="0"/>
              <w:autoSpaceDE w:val="0"/>
              <w:autoSpaceDN w:val="0"/>
              <w:adjustRightInd w:val="0"/>
              <w:spacing w:after="0"/>
              <w:jc w:val="both"/>
              <w:rPr>
                <w:rFonts w:ascii="Arial" w:hAnsi="Arial" w:cs="Arial"/>
                <w:b/>
                <w:bCs/>
                <w:sz w:val="24"/>
                <w:szCs w:val="24"/>
              </w:rPr>
            </w:pPr>
          </w:p>
          <w:p w14:paraId="595A619D"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DESCRIÇÃO</w:t>
            </w:r>
          </w:p>
        </w:tc>
        <w:tc>
          <w:tcPr>
            <w:tcW w:w="992" w:type="dxa"/>
            <w:tcBorders>
              <w:top w:val="single" w:sz="8" w:space="0" w:color="auto"/>
              <w:left w:val="nil"/>
              <w:bottom w:val="nil"/>
              <w:right w:val="single" w:sz="8" w:space="0" w:color="auto"/>
            </w:tcBorders>
            <w:shd w:val="clear" w:color="auto" w:fill="BFBFBF"/>
            <w:vAlign w:val="center"/>
          </w:tcPr>
          <w:p w14:paraId="7B5FB519"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3665" w:type="dxa"/>
            <w:tcBorders>
              <w:top w:val="single" w:sz="8" w:space="0" w:color="auto"/>
              <w:left w:val="nil"/>
              <w:bottom w:val="nil"/>
              <w:right w:val="single" w:sz="8" w:space="0" w:color="auto"/>
            </w:tcBorders>
            <w:shd w:val="clear" w:color="auto" w:fill="BFBFBF"/>
            <w:vAlign w:val="center"/>
          </w:tcPr>
          <w:p w14:paraId="21B383F5"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r>
      <w:tr w:rsidR="007C19CF" w:rsidRPr="007C19CF" w14:paraId="36144759" w14:textId="77777777" w:rsidTr="00B0535F">
        <w:trPr>
          <w:trHeight w:val="80"/>
        </w:trPr>
        <w:tc>
          <w:tcPr>
            <w:tcW w:w="851" w:type="dxa"/>
            <w:tcBorders>
              <w:top w:val="nil"/>
              <w:left w:val="single" w:sz="8" w:space="0" w:color="auto"/>
              <w:bottom w:val="single" w:sz="8" w:space="0" w:color="auto"/>
              <w:right w:val="single" w:sz="8" w:space="0" w:color="auto"/>
            </w:tcBorders>
            <w:shd w:val="clear" w:color="auto" w:fill="BFBFBF"/>
            <w:vAlign w:val="center"/>
          </w:tcPr>
          <w:p w14:paraId="106B6FD6"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ITEM</w:t>
            </w:r>
          </w:p>
        </w:tc>
        <w:tc>
          <w:tcPr>
            <w:tcW w:w="4820" w:type="dxa"/>
            <w:vMerge/>
            <w:tcBorders>
              <w:left w:val="nil"/>
              <w:bottom w:val="single" w:sz="8" w:space="0" w:color="auto"/>
              <w:right w:val="single" w:sz="8" w:space="0" w:color="auto"/>
            </w:tcBorders>
            <w:shd w:val="clear" w:color="auto" w:fill="BFBFBF"/>
            <w:vAlign w:val="center"/>
          </w:tcPr>
          <w:p w14:paraId="04AE1F1E"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992" w:type="dxa"/>
            <w:tcBorders>
              <w:top w:val="nil"/>
              <w:left w:val="nil"/>
              <w:bottom w:val="single" w:sz="8" w:space="0" w:color="auto"/>
              <w:right w:val="single" w:sz="8" w:space="0" w:color="auto"/>
            </w:tcBorders>
            <w:shd w:val="clear" w:color="auto" w:fill="BFBFBF"/>
            <w:vAlign w:val="center"/>
          </w:tcPr>
          <w:p w14:paraId="26EC621F"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UNID</w:t>
            </w:r>
          </w:p>
        </w:tc>
        <w:tc>
          <w:tcPr>
            <w:tcW w:w="3665" w:type="dxa"/>
            <w:tcBorders>
              <w:top w:val="nil"/>
              <w:left w:val="nil"/>
              <w:bottom w:val="single" w:sz="8" w:space="0" w:color="auto"/>
              <w:right w:val="single" w:sz="8" w:space="0" w:color="auto"/>
            </w:tcBorders>
            <w:shd w:val="clear" w:color="auto" w:fill="BFBFBF"/>
            <w:vAlign w:val="center"/>
          </w:tcPr>
          <w:p w14:paraId="557CF6C8"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TOTAL R$</w:t>
            </w:r>
          </w:p>
        </w:tc>
      </w:tr>
      <w:tr w:rsidR="007C19CF" w:rsidRPr="007C19CF" w14:paraId="38D1D50B" w14:textId="77777777" w:rsidTr="00B0535F">
        <w:trPr>
          <w:trHeight w:val="153"/>
        </w:trPr>
        <w:tc>
          <w:tcPr>
            <w:tcW w:w="851" w:type="dxa"/>
            <w:tcBorders>
              <w:top w:val="nil"/>
              <w:left w:val="single" w:sz="8" w:space="0" w:color="auto"/>
              <w:bottom w:val="single" w:sz="8" w:space="0" w:color="auto"/>
              <w:right w:val="single" w:sz="8" w:space="0" w:color="auto"/>
            </w:tcBorders>
            <w:vAlign w:val="bottom"/>
          </w:tcPr>
          <w:p w14:paraId="4302025D"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4820" w:type="dxa"/>
            <w:tcBorders>
              <w:top w:val="nil"/>
              <w:left w:val="nil"/>
              <w:bottom w:val="single" w:sz="8" w:space="0" w:color="auto"/>
              <w:right w:val="single" w:sz="8" w:space="0" w:color="auto"/>
            </w:tcBorders>
            <w:vAlign w:val="bottom"/>
          </w:tcPr>
          <w:p w14:paraId="3F218C3E"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992" w:type="dxa"/>
            <w:tcBorders>
              <w:top w:val="nil"/>
              <w:left w:val="nil"/>
              <w:bottom w:val="single" w:sz="8" w:space="0" w:color="auto"/>
              <w:right w:val="single" w:sz="8" w:space="0" w:color="auto"/>
            </w:tcBorders>
            <w:vAlign w:val="bottom"/>
          </w:tcPr>
          <w:p w14:paraId="050DF3EE"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c>
          <w:tcPr>
            <w:tcW w:w="3665" w:type="dxa"/>
            <w:tcBorders>
              <w:top w:val="nil"/>
              <w:left w:val="nil"/>
              <w:bottom w:val="single" w:sz="8" w:space="0" w:color="auto"/>
              <w:right w:val="single" w:sz="8" w:space="0" w:color="auto"/>
            </w:tcBorders>
            <w:vAlign w:val="bottom"/>
          </w:tcPr>
          <w:p w14:paraId="035396EE"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tc>
      </w:tr>
    </w:tbl>
    <w:p w14:paraId="64E6E3C2" w14:textId="77777777" w:rsidR="00882704" w:rsidRPr="007C19CF" w:rsidRDefault="00882704" w:rsidP="00C56EB3">
      <w:pPr>
        <w:widowControl w:val="0"/>
        <w:autoSpaceDE w:val="0"/>
        <w:autoSpaceDN w:val="0"/>
        <w:adjustRightInd w:val="0"/>
        <w:spacing w:after="0"/>
        <w:jc w:val="both"/>
        <w:rPr>
          <w:rFonts w:ascii="Arial" w:hAnsi="Arial" w:cs="Arial"/>
          <w:sz w:val="24"/>
          <w:szCs w:val="24"/>
        </w:rPr>
      </w:pPr>
    </w:p>
    <w:p w14:paraId="08BC7561"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PRIMEIRA – DO OBJETO</w:t>
      </w:r>
    </w:p>
    <w:p w14:paraId="40EFACEE" w14:textId="302FA71F" w:rsidR="002F7607" w:rsidRPr="007C19CF" w:rsidRDefault="00AE47D1" w:rsidP="00C56EB3">
      <w:pPr>
        <w:widowControl w:val="0"/>
        <w:numPr>
          <w:ilvl w:val="0"/>
          <w:numId w:val="14"/>
        </w:numPr>
        <w:autoSpaceDE w:val="0"/>
        <w:autoSpaceDN w:val="0"/>
        <w:adjustRightInd w:val="0"/>
        <w:spacing w:after="0"/>
        <w:ind w:left="0" w:firstLine="0"/>
        <w:jc w:val="both"/>
        <w:rPr>
          <w:rFonts w:ascii="Arial" w:hAnsi="Arial" w:cs="Arial"/>
          <w:sz w:val="24"/>
          <w:szCs w:val="24"/>
        </w:rPr>
      </w:pPr>
      <w:r w:rsidRPr="007C19CF">
        <w:rPr>
          <w:rFonts w:ascii="Arial" w:hAnsi="Arial" w:cs="Arial"/>
          <w:sz w:val="24"/>
          <w:szCs w:val="24"/>
        </w:rPr>
        <w:t xml:space="preserve">Constitui objeto da presente licitação, na modalidade de Pregão Presencial de REGISTRO DE PREÇOS, para </w:t>
      </w:r>
      <w:r w:rsidR="00AB32A7" w:rsidRPr="007C19CF">
        <w:rPr>
          <w:rFonts w:ascii="Arial" w:hAnsi="Arial" w:cs="Arial"/>
          <w:b/>
          <w:bCs/>
          <w:sz w:val="24"/>
          <w:szCs w:val="24"/>
          <w:lang w:eastAsia="pt-BR"/>
        </w:rPr>
        <w:t xml:space="preserve">FUTURA E EVENTUAL </w:t>
      </w:r>
      <w:r w:rsidR="00AB32A7" w:rsidRPr="007C19CF">
        <w:rPr>
          <w:rFonts w:ascii="Arial" w:hAnsi="Arial" w:cs="Arial"/>
          <w:b/>
          <w:sz w:val="24"/>
          <w:szCs w:val="24"/>
        </w:rPr>
        <w:t>CONTRATAÇÃO DE EMPRESA PARA A EXECUÇÃO DOS SERVIÇOS DE TRANSPORTE ESCOLAR DE ALUNOS DA REDE MUNICIPAL E ESTADUAL DE ENSINO SENDO ZONA</w:t>
      </w:r>
      <w:r w:rsidR="00F10B55" w:rsidRPr="007C19CF">
        <w:rPr>
          <w:rFonts w:ascii="Arial" w:hAnsi="Arial" w:cs="Arial"/>
          <w:b/>
          <w:sz w:val="24"/>
          <w:szCs w:val="24"/>
        </w:rPr>
        <w:t xml:space="preserve"> URBNA </w:t>
      </w:r>
      <w:proofErr w:type="gramStart"/>
      <w:r w:rsidR="00F10B55" w:rsidRPr="007C19CF">
        <w:rPr>
          <w:rFonts w:ascii="Arial" w:hAnsi="Arial" w:cs="Arial"/>
          <w:b/>
          <w:sz w:val="24"/>
          <w:szCs w:val="24"/>
        </w:rPr>
        <w:t xml:space="preserve">E </w:t>
      </w:r>
      <w:r w:rsidR="00AB32A7" w:rsidRPr="007C19CF">
        <w:rPr>
          <w:rFonts w:ascii="Arial" w:hAnsi="Arial" w:cs="Arial"/>
          <w:b/>
          <w:sz w:val="24"/>
          <w:szCs w:val="24"/>
        </w:rPr>
        <w:t xml:space="preserve"> RURAL</w:t>
      </w:r>
      <w:proofErr w:type="gramEnd"/>
      <w:r w:rsidR="00AB32A7" w:rsidRPr="007C19CF">
        <w:rPr>
          <w:rFonts w:ascii="Arial" w:hAnsi="Arial" w:cs="Arial"/>
          <w:b/>
          <w:sz w:val="24"/>
          <w:szCs w:val="24"/>
        </w:rPr>
        <w:t xml:space="preserve"> DO MUNICIPIO DE </w:t>
      </w:r>
      <w:r w:rsidR="00AB32A7" w:rsidRPr="007C19CF">
        <w:rPr>
          <w:rFonts w:ascii="Arial" w:hAnsi="Arial" w:cs="Arial"/>
          <w:b/>
          <w:sz w:val="24"/>
          <w:szCs w:val="24"/>
        </w:rPr>
        <w:lastRenderedPageBreak/>
        <w:t xml:space="preserve">TORIXORÉU/MT; </w:t>
      </w:r>
      <w:r w:rsidR="00727E4B" w:rsidRPr="007C19CF">
        <w:rPr>
          <w:rFonts w:ascii="Arial" w:hAnsi="Arial" w:cs="Arial"/>
          <w:sz w:val="24"/>
          <w:szCs w:val="24"/>
        </w:rPr>
        <w:t>nos termos do art. 15, II, da Lei nº 8.666/93.</w:t>
      </w:r>
    </w:p>
    <w:p w14:paraId="45CA041F" w14:textId="77777777" w:rsidR="001868E7" w:rsidRPr="007C19CF" w:rsidRDefault="001868E7" w:rsidP="00C56EB3">
      <w:pPr>
        <w:widowControl w:val="0"/>
        <w:autoSpaceDE w:val="0"/>
        <w:autoSpaceDN w:val="0"/>
        <w:adjustRightInd w:val="0"/>
        <w:spacing w:after="0"/>
        <w:jc w:val="both"/>
        <w:rPr>
          <w:rFonts w:ascii="Arial" w:hAnsi="Arial" w:cs="Arial"/>
          <w:sz w:val="24"/>
          <w:szCs w:val="24"/>
        </w:rPr>
      </w:pPr>
    </w:p>
    <w:p w14:paraId="720CF50C" w14:textId="77777777" w:rsidR="00B358D5" w:rsidRPr="007C19CF" w:rsidRDefault="00B358D5" w:rsidP="00C56EB3">
      <w:pPr>
        <w:widowControl w:val="0"/>
        <w:autoSpaceDE w:val="0"/>
        <w:autoSpaceDN w:val="0"/>
        <w:adjustRightInd w:val="0"/>
        <w:spacing w:after="0"/>
        <w:jc w:val="both"/>
        <w:rPr>
          <w:rFonts w:ascii="Arial" w:hAnsi="Arial" w:cs="Arial"/>
          <w:sz w:val="24"/>
          <w:szCs w:val="24"/>
        </w:rPr>
      </w:pPr>
    </w:p>
    <w:p w14:paraId="7621BAC0"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SEGUNDA – DA VALIDADE E DO REAJUSTAMENTO DOS PREÇOS</w:t>
      </w:r>
    </w:p>
    <w:p w14:paraId="07065F73" w14:textId="77777777" w:rsidR="00727E4B" w:rsidRPr="007C19CF" w:rsidRDefault="00FC63E6" w:rsidP="00C56EB3">
      <w:pPr>
        <w:widowControl w:val="0"/>
        <w:numPr>
          <w:ilvl w:val="0"/>
          <w:numId w:val="7"/>
        </w:numPr>
        <w:tabs>
          <w:tab w:val="clear" w:pos="720"/>
          <w:tab w:val="num" w:pos="442"/>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 </w:t>
      </w:r>
      <w:r w:rsidR="00727E4B" w:rsidRPr="007C19CF">
        <w:rPr>
          <w:rFonts w:ascii="Arial" w:hAnsi="Arial" w:cs="Arial"/>
          <w:sz w:val="24"/>
          <w:szCs w:val="24"/>
        </w:rPr>
        <w:t xml:space="preserve">A presente Ata de Registro de Preços terá a validade pelo período de 12 (doze) meses, sem alteração dos quantitativos originalmente registrados, conforme necessidade da Administração. </w:t>
      </w:r>
    </w:p>
    <w:p w14:paraId="1A887075" w14:textId="77777777" w:rsidR="001868E7" w:rsidRPr="007C19CF" w:rsidRDefault="001868E7" w:rsidP="00C56EB3">
      <w:pPr>
        <w:widowControl w:val="0"/>
        <w:overflowPunct w:val="0"/>
        <w:autoSpaceDE w:val="0"/>
        <w:autoSpaceDN w:val="0"/>
        <w:adjustRightInd w:val="0"/>
        <w:spacing w:after="0"/>
        <w:jc w:val="both"/>
        <w:rPr>
          <w:rFonts w:ascii="Arial" w:hAnsi="Arial" w:cs="Arial"/>
          <w:b/>
          <w:bCs/>
          <w:sz w:val="24"/>
          <w:szCs w:val="24"/>
        </w:rPr>
      </w:pPr>
    </w:p>
    <w:p w14:paraId="7F4EFC63" w14:textId="77777777" w:rsidR="00727E4B" w:rsidRPr="007C19CF" w:rsidRDefault="00727E4B" w:rsidP="00C56EB3">
      <w:pPr>
        <w:widowControl w:val="0"/>
        <w:numPr>
          <w:ilvl w:val="0"/>
          <w:numId w:val="7"/>
        </w:numPr>
        <w:tabs>
          <w:tab w:val="clear" w:pos="720"/>
          <w:tab w:val="num" w:pos="44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Durante a vigência da Ata, os preços registrados serão fixos e irreajustáveis, exceto nas hipóteses decorrentes e devidamente comprovadas das situações previstas na alínea “d” do inciso II do art. 65 da Lei n. º 8.666/93 ou de redução dos preços praticados no mercado. </w:t>
      </w:r>
    </w:p>
    <w:p w14:paraId="14355189" w14:textId="043A9277" w:rsidR="00727E4B" w:rsidRPr="007C19CF" w:rsidRDefault="00727E4B" w:rsidP="00C56EB3">
      <w:pPr>
        <w:widowControl w:val="0"/>
        <w:numPr>
          <w:ilvl w:val="0"/>
          <w:numId w:val="7"/>
        </w:numPr>
        <w:tabs>
          <w:tab w:val="clear" w:pos="720"/>
          <w:tab w:val="num" w:pos="440"/>
        </w:tabs>
        <w:overflowPunct w:val="0"/>
        <w:autoSpaceDE w:val="0"/>
        <w:autoSpaceDN w:val="0"/>
        <w:adjustRightInd w:val="0"/>
        <w:spacing w:after="0"/>
        <w:ind w:left="0" w:firstLine="0"/>
        <w:jc w:val="both"/>
        <w:rPr>
          <w:rFonts w:ascii="Arial" w:hAnsi="Arial" w:cs="Arial"/>
          <w:b/>
          <w:bCs/>
          <w:sz w:val="24"/>
          <w:szCs w:val="24"/>
        </w:rPr>
      </w:pPr>
      <w:r w:rsidRPr="007C19CF">
        <w:rPr>
          <w:rFonts w:ascii="Arial" w:hAnsi="Arial" w:cs="Arial"/>
          <w:sz w:val="24"/>
          <w:szCs w:val="24"/>
        </w:rPr>
        <w:t>Mesmo comprovada a ocorrência de situação prevista na</w:t>
      </w:r>
      <w:r w:rsidR="00FC63E6" w:rsidRPr="007C19CF">
        <w:rPr>
          <w:rFonts w:ascii="Arial" w:hAnsi="Arial" w:cs="Arial"/>
          <w:sz w:val="24"/>
          <w:szCs w:val="24"/>
        </w:rPr>
        <w:t xml:space="preserve"> </w:t>
      </w:r>
      <w:r w:rsidR="00B0535F" w:rsidRPr="007C19CF">
        <w:rPr>
          <w:rFonts w:ascii="Arial" w:hAnsi="Arial" w:cs="Arial"/>
          <w:sz w:val="24"/>
          <w:szCs w:val="24"/>
        </w:rPr>
        <w:t>alínea “</w:t>
      </w:r>
      <w:r w:rsidRPr="007C19CF">
        <w:rPr>
          <w:rFonts w:ascii="Arial" w:hAnsi="Arial" w:cs="Arial"/>
          <w:sz w:val="24"/>
          <w:szCs w:val="24"/>
        </w:rPr>
        <w:t xml:space="preserve">d” </w:t>
      </w:r>
      <w:r w:rsidR="00B0535F" w:rsidRPr="007C19CF">
        <w:rPr>
          <w:rFonts w:ascii="Arial" w:hAnsi="Arial" w:cs="Arial"/>
          <w:sz w:val="24"/>
          <w:szCs w:val="24"/>
        </w:rPr>
        <w:t xml:space="preserve">do inciso II </w:t>
      </w:r>
      <w:proofErr w:type="gramStart"/>
      <w:r w:rsidR="00B0535F" w:rsidRPr="007C19CF">
        <w:rPr>
          <w:rFonts w:ascii="Arial" w:hAnsi="Arial" w:cs="Arial"/>
          <w:sz w:val="24"/>
          <w:szCs w:val="24"/>
        </w:rPr>
        <w:t>do</w:t>
      </w:r>
      <w:r w:rsidRPr="007C19CF">
        <w:rPr>
          <w:rFonts w:ascii="Arial" w:hAnsi="Arial" w:cs="Arial"/>
          <w:sz w:val="24"/>
          <w:szCs w:val="24"/>
        </w:rPr>
        <w:t xml:space="preserve">  art.</w:t>
      </w:r>
      <w:proofErr w:type="gramEnd"/>
      <w:r w:rsidRPr="007C19CF">
        <w:rPr>
          <w:rFonts w:ascii="Arial" w:hAnsi="Arial" w:cs="Arial"/>
          <w:sz w:val="24"/>
          <w:szCs w:val="24"/>
        </w:rPr>
        <w:t xml:space="preserve"> 65  da  Lei  n.  </w:t>
      </w:r>
      <w:r w:rsidR="00B0535F" w:rsidRPr="007C19CF">
        <w:rPr>
          <w:rFonts w:ascii="Arial" w:hAnsi="Arial" w:cs="Arial"/>
          <w:sz w:val="24"/>
          <w:szCs w:val="24"/>
        </w:rPr>
        <w:t>º 8.666</w:t>
      </w:r>
      <w:r w:rsidRPr="007C19CF">
        <w:rPr>
          <w:rFonts w:ascii="Arial" w:hAnsi="Arial" w:cs="Arial"/>
          <w:sz w:val="24"/>
          <w:szCs w:val="24"/>
        </w:rPr>
        <w:t>/</w:t>
      </w:r>
      <w:proofErr w:type="gramStart"/>
      <w:r w:rsidRPr="007C19CF">
        <w:rPr>
          <w:rFonts w:ascii="Arial" w:hAnsi="Arial" w:cs="Arial"/>
          <w:sz w:val="24"/>
          <w:szCs w:val="24"/>
        </w:rPr>
        <w:t>93,  a</w:t>
      </w:r>
      <w:proofErr w:type="gramEnd"/>
      <w:r w:rsidRPr="007C19CF">
        <w:rPr>
          <w:rFonts w:ascii="Arial" w:hAnsi="Arial" w:cs="Arial"/>
          <w:sz w:val="24"/>
          <w:szCs w:val="24"/>
        </w:rPr>
        <w:t xml:space="preserve"> Administração, se julgar conveniente, poderá optar por cancelar a Ata e iniciar outro processo licitatório. </w:t>
      </w:r>
    </w:p>
    <w:p w14:paraId="5C85BA14" w14:textId="77777777" w:rsidR="001868E7" w:rsidRPr="007C19CF" w:rsidRDefault="001868E7" w:rsidP="00C56EB3">
      <w:pPr>
        <w:widowControl w:val="0"/>
        <w:overflowPunct w:val="0"/>
        <w:autoSpaceDE w:val="0"/>
        <w:autoSpaceDN w:val="0"/>
        <w:adjustRightInd w:val="0"/>
        <w:spacing w:after="0"/>
        <w:jc w:val="both"/>
        <w:rPr>
          <w:rFonts w:ascii="Arial" w:hAnsi="Arial" w:cs="Arial"/>
          <w:b/>
          <w:bCs/>
          <w:sz w:val="24"/>
          <w:szCs w:val="24"/>
        </w:rPr>
      </w:pPr>
    </w:p>
    <w:p w14:paraId="11406BC8" w14:textId="77777777" w:rsidR="00727E4B" w:rsidRPr="007C19CF" w:rsidRDefault="00727E4B" w:rsidP="00C56EB3">
      <w:pPr>
        <w:widowControl w:val="0"/>
        <w:numPr>
          <w:ilvl w:val="0"/>
          <w:numId w:val="7"/>
        </w:numPr>
        <w:tabs>
          <w:tab w:val="clear" w:pos="720"/>
          <w:tab w:val="num" w:pos="421"/>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Comprovada a redução dos preços praticados no mercado nas mesmas condições do registro, e definido o novo preço máximo a ser pago pela Administração, o Proponente registrado será convocado pelo Município de Torixoréu – MT para a devida alteração do valor registrado em Ata. </w:t>
      </w:r>
    </w:p>
    <w:p w14:paraId="6F739B50" w14:textId="77777777" w:rsidR="001868E7" w:rsidRPr="007C19CF" w:rsidRDefault="001868E7" w:rsidP="00C56EB3">
      <w:pPr>
        <w:widowControl w:val="0"/>
        <w:overflowPunct w:val="0"/>
        <w:autoSpaceDE w:val="0"/>
        <w:autoSpaceDN w:val="0"/>
        <w:adjustRightInd w:val="0"/>
        <w:spacing w:after="0"/>
        <w:jc w:val="both"/>
        <w:rPr>
          <w:rFonts w:ascii="Arial" w:hAnsi="Arial" w:cs="Arial"/>
          <w:b/>
          <w:bCs/>
          <w:sz w:val="24"/>
          <w:szCs w:val="24"/>
        </w:rPr>
      </w:pPr>
    </w:p>
    <w:p w14:paraId="411A4D17" w14:textId="77777777" w:rsidR="002F7607" w:rsidRPr="007C19CF" w:rsidRDefault="00727E4B" w:rsidP="00C56EB3">
      <w:pPr>
        <w:widowControl w:val="0"/>
        <w:numPr>
          <w:ilvl w:val="0"/>
          <w:numId w:val="7"/>
        </w:numPr>
        <w:tabs>
          <w:tab w:val="clear" w:pos="720"/>
          <w:tab w:val="num" w:pos="435"/>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Durante o prazo de validade desta Ata de Registro de Preço, o Município de Torixoréu – MT, não será obrigada a firmar as contratações que dela poderão advir, facultando-se a realização de licitação específica para a aquisição pretendida, sendo assegurado ao beneficiário do registro preferência de fornecimento em igualdade de condições. </w:t>
      </w:r>
    </w:p>
    <w:p w14:paraId="290C3D1B" w14:textId="77777777" w:rsidR="001868E7" w:rsidRPr="007C19CF" w:rsidRDefault="001868E7" w:rsidP="00C56EB3">
      <w:pPr>
        <w:widowControl w:val="0"/>
        <w:overflowPunct w:val="0"/>
        <w:autoSpaceDE w:val="0"/>
        <w:autoSpaceDN w:val="0"/>
        <w:adjustRightInd w:val="0"/>
        <w:spacing w:after="0"/>
        <w:jc w:val="both"/>
        <w:rPr>
          <w:rFonts w:ascii="Arial" w:hAnsi="Arial" w:cs="Arial"/>
          <w:b/>
          <w:bCs/>
          <w:sz w:val="24"/>
          <w:szCs w:val="24"/>
        </w:rPr>
      </w:pPr>
    </w:p>
    <w:p w14:paraId="5590EECD"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TERCEIRA – DAS SANÇÕES</w:t>
      </w:r>
    </w:p>
    <w:p w14:paraId="34261EF1" w14:textId="77777777" w:rsidR="00727E4B" w:rsidRPr="007C19CF" w:rsidRDefault="00727E4B" w:rsidP="00C56EB3">
      <w:pPr>
        <w:widowControl w:val="0"/>
        <w:overflowPunct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 xml:space="preserve">3.1.  </w:t>
      </w:r>
      <w:r w:rsidRPr="007C19CF">
        <w:rPr>
          <w:rFonts w:ascii="Arial" w:hAnsi="Arial" w:cs="Arial"/>
          <w:sz w:val="24"/>
          <w:szCs w:val="24"/>
        </w:rPr>
        <w:t>Com fulcro no artigo 7º da Lei 10.520/2002 e artigos 86 e 87 da Lei nº 8.666/93, a Administração poderá garantida a prévia defesa, aplicar aos licitantes e/ou adjudicatários as seguintes penalidades, sem prejuízo das responsabilidades civil e criminal:</w:t>
      </w:r>
    </w:p>
    <w:p w14:paraId="357DCFAE" w14:textId="77777777" w:rsidR="00727E4B" w:rsidRPr="007C19CF" w:rsidRDefault="00727E4B" w:rsidP="00C56EB3">
      <w:pPr>
        <w:widowControl w:val="0"/>
        <w:numPr>
          <w:ilvl w:val="0"/>
          <w:numId w:val="8"/>
        </w:numPr>
        <w:tabs>
          <w:tab w:val="clear" w:pos="720"/>
          <w:tab w:val="num" w:pos="280"/>
        </w:tabs>
        <w:overflowPunct w:val="0"/>
        <w:autoSpaceDE w:val="0"/>
        <w:autoSpaceDN w:val="0"/>
        <w:adjustRightInd w:val="0"/>
        <w:spacing w:after="0"/>
        <w:ind w:left="0" w:firstLine="0"/>
        <w:jc w:val="both"/>
        <w:rPr>
          <w:rFonts w:ascii="Arial" w:hAnsi="Arial" w:cs="Arial"/>
          <w:b/>
          <w:bCs/>
          <w:sz w:val="24"/>
          <w:szCs w:val="24"/>
        </w:rPr>
      </w:pPr>
      <w:r w:rsidRPr="007C19CF">
        <w:rPr>
          <w:rFonts w:ascii="Arial" w:hAnsi="Arial" w:cs="Arial"/>
          <w:sz w:val="24"/>
          <w:szCs w:val="24"/>
        </w:rPr>
        <w:t xml:space="preserve">Advertência, nos casos de menor gravidade; </w:t>
      </w:r>
    </w:p>
    <w:p w14:paraId="36950EAB" w14:textId="77777777" w:rsidR="00727E4B" w:rsidRPr="007C19CF" w:rsidRDefault="00727E4B" w:rsidP="00C56EB3">
      <w:pPr>
        <w:widowControl w:val="0"/>
        <w:numPr>
          <w:ilvl w:val="0"/>
          <w:numId w:val="8"/>
        </w:numPr>
        <w:tabs>
          <w:tab w:val="clear" w:pos="720"/>
          <w:tab w:val="num" w:pos="280"/>
        </w:tabs>
        <w:overflowPunct w:val="0"/>
        <w:autoSpaceDE w:val="0"/>
        <w:autoSpaceDN w:val="0"/>
        <w:adjustRightInd w:val="0"/>
        <w:spacing w:after="0"/>
        <w:ind w:left="0" w:firstLine="0"/>
        <w:jc w:val="both"/>
        <w:rPr>
          <w:rFonts w:ascii="Arial" w:hAnsi="Arial" w:cs="Arial"/>
          <w:b/>
          <w:bCs/>
          <w:sz w:val="24"/>
          <w:szCs w:val="24"/>
        </w:rPr>
      </w:pPr>
      <w:r w:rsidRPr="007C19CF">
        <w:rPr>
          <w:rFonts w:ascii="Arial" w:hAnsi="Arial" w:cs="Arial"/>
          <w:b/>
          <w:bCs/>
          <w:sz w:val="24"/>
          <w:szCs w:val="24"/>
        </w:rPr>
        <w:t xml:space="preserve">Multa: </w:t>
      </w:r>
    </w:p>
    <w:p w14:paraId="0F608267" w14:textId="77777777" w:rsidR="00727E4B" w:rsidRPr="007C19CF" w:rsidRDefault="00727E4B" w:rsidP="00C56EB3">
      <w:pPr>
        <w:widowControl w:val="0"/>
        <w:overflowPunct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 xml:space="preserve">b.1) </w:t>
      </w:r>
      <w:r w:rsidRPr="007C19CF">
        <w:rPr>
          <w:rFonts w:ascii="Arial" w:hAnsi="Arial" w:cs="Arial"/>
          <w:sz w:val="24"/>
          <w:szCs w:val="24"/>
        </w:rPr>
        <w:t>10% (dez por cento) sobre o valor da nota de empenho ou do contrato, em caso de descumprimento total da obrigação, inclusive no da recusa do adjudicatário em firmar o contrato, dentro de 05(cinco) dias contados da data de sua convocação;</w:t>
      </w:r>
    </w:p>
    <w:p w14:paraId="04775973" w14:textId="77777777" w:rsidR="00727E4B" w:rsidRPr="007C19CF" w:rsidRDefault="00727E4B" w:rsidP="00C56EB3">
      <w:pPr>
        <w:widowControl w:val="0"/>
        <w:overflowPunct w:val="0"/>
        <w:autoSpaceDE w:val="0"/>
        <w:autoSpaceDN w:val="0"/>
        <w:adjustRightInd w:val="0"/>
        <w:spacing w:after="0"/>
        <w:jc w:val="both"/>
        <w:rPr>
          <w:rFonts w:ascii="Arial" w:hAnsi="Arial" w:cs="Arial"/>
          <w:sz w:val="24"/>
          <w:szCs w:val="24"/>
        </w:rPr>
      </w:pPr>
      <w:bookmarkStart w:id="2" w:name="page57"/>
      <w:bookmarkEnd w:id="2"/>
      <w:r w:rsidRPr="007C19CF">
        <w:rPr>
          <w:rFonts w:ascii="Arial" w:hAnsi="Arial" w:cs="Arial"/>
          <w:b/>
          <w:bCs/>
          <w:sz w:val="24"/>
          <w:szCs w:val="24"/>
        </w:rPr>
        <w:t>b.2</w:t>
      </w:r>
      <w:proofErr w:type="gramStart"/>
      <w:r w:rsidRPr="007C19CF">
        <w:rPr>
          <w:rFonts w:ascii="Arial" w:hAnsi="Arial" w:cs="Arial"/>
          <w:b/>
          <w:bCs/>
          <w:sz w:val="24"/>
          <w:szCs w:val="24"/>
        </w:rPr>
        <w:t xml:space="preserve">)  </w:t>
      </w:r>
      <w:r w:rsidRPr="007C19CF">
        <w:rPr>
          <w:rFonts w:ascii="Arial" w:hAnsi="Arial" w:cs="Arial"/>
          <w:sz w:val="24"/>
          <w:szCs w:val="24"/>
        </w:rPr>
        <w:t>0</w:t>
      </w:r>
      <w:proofErr w:type="gramEnd"/>
      <w:r w:rsidRPr="007C19CF">
        <w:rPr>
          <w:rFonts w:ascii="Arial" w:hAnsi="Arial" w:cs="Arial"/>
          <w:sz w:val="24"/>
          <w:szCs w:val="24"/>
        </w:rPr>
        <w:t>,3% (três décimos por cento) ao dia, até o 30º (trigésimo) dia de atraso, sobre o valor total da parte do fornecimento não realizado;</w:t>
      </w:r>
    </w:p>
    <w:p w14:paraId="71AF54CF" w14:textId="77777777" w:rsidR="00727E4B" w:rsidRPr="007C19CF" w:rsidRDefault="00727E4B" w:rsidP="00C56EB3">
      <w:pPr>
        <w:widowControl w:val="0"/>
        <w:overflowPunct w:val="0"/>
        <w:autoSpaceDE w:val="0"/>
        <w:autoSpaceDN w:val="0"/>
        <w:adjustRightInd w:val="0"/>
        <w:spacing w:after="0"/>
        <w:jc w:val="both"/>
        <w:rPr>
          <w:rFonts w:ascii="Arial" w:hAnsi="Arial" w:cs="Arial"/>
          <w:sz w:val="24"/>
          <w:szCs w:val="24"/>
        </w:rPr>
      </w:pPr>
      <w:r w:rsidRPr="007C19CF">
        <w:rPr>
          <w:rFonts w:ascii="Arial" w:hAnsi="Arial" w:cs="Arial"/>
          <w:b/>
          <w:bCs/>
          <w:sz w:val="24"/>
          <w:szCs w:val="24"/>
        </w:rPr>
        <w:t xml:space="preserve">b.3)   </w:t>
      </w:r>
      <w:r w:rsidRPr="007C19CF">
        <w:rPr>
          <w:rFonts w:ascii="Arial" w:hAnsi="Arial" w:cs="Arial"/>
          <w:sz w:val="24"/>
          <w:szCs w:val="24"/>
        </w:rPr>
        <w:t>0,7% (sete décimos por cento), por cada dia de atraso subsequente ao 30º(trigésimo), sobre o valor da parte do fornecimento não realizado.</w:t>
      </w:r>
    </w:p>
    <w:p w14:paraId="6E5586B4" w14:textId="77777777" w:rsidR="00727E4B" w:rsidRPr="007C19CF" w:rsidRDefault="00727E4B" w:rsidP="00C56EB3">
      <w:pPr>
        <w:widowControl w:val="0"/>
        <w:numPr>
          <w:ilvl w:val="0"/>
          <w:numId w:val="9"/>
        </w:numPr>
        <w:tabs>
          <w:tab w:val="clear" w:pos="720"/>
          <w:tab w:val="num" w:pos="248"/>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As multas previstas na letra “a” deste instrumento poderão, a critério da Administração, ser aplicadas isoladas ou conjuntamente com outras sanções, a depender do grau de infração cometida pelo adjudicatário; </w:t>
      </w:r>
    </w:p>
    <w:p w14:paraId="621D8AD2" w14:textId="77777777" w:rsidR="00727E4B" w:rsidRPr="007C19CF" w:rsidRDefault="00727E4B" w:rsidP="00C56EB3">
      <w:pPr>
        <w:widowControl w:val="0"/>
        <w:numPr>
          <w:ilvl w:val="0"/>
          <w:numId w:val="9"/>
        </w:numPr>
        <w:tabs>
          <w:tab w:val="clear" w:pos="720"/>
          <w:tab w:val="num" w:pos="232"/>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Quando aplicadas, as multas deverão ser pagas espontaneamente no prazo máximo de 05 </w:t>
      </w:r>
      <w:r w:rsidRPr="007C19CF">
        <w:rPr>
          <w:rFonts w:ascii="Arial" w:hAnsi="Arial" w:cs="Arial"/>
          <w:sz w:val="24"/>
          <w:szCs w:val="24"/>
        </w:rPr>
        <w:lastRenderedPageBreak/>
        <w:t xml:space="preserve">(cinco) dias úteis ou serem deduzidas do valor correspondente ao valor do fornecimento, após prévio processo administrativo, garantida a ampla defesa e o contraditório ou, ainda, cobradas judicialmente; </w:t>
      </w:r>
    </w:p>
    <w:p w14:paraId="226375A1" w14:textId="77777777" w:rsidR="00727E4B" w:rsidRPr="007C19CF" w:rsidRDefault="00727E4B" w:rsidP="00C56EB3">
      <w:pPr>
        <w:widowControl w:val="0"/>
        <w:numPr>
          <w:ilvl w:val="0"/>
          <w:numId w:val="9"/>
        </w:numPr>
        <w:tabs>
          <w:tab w:val="clear" w:pos="720"/>
          <w:tab w:val="num" w:pos="205"/>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Suspensão temporária do direito de participar de licitação e impedimento de contratar com o MUNICÍPIO DE TORIXORÉU – MT, pelo prazo de até 02 (dois) anos; </w:t>
      </w:r>
    </w:p>
    <w:p w14:paraId="5CA46512" w14:textId="77777777" w:rsidR="00727E4B" w:rsidRPr="007C19CF" w:rsidRDefault="00727E4B" w:rsidP="00C56EB3">
      <w:pPr>
        <w:widowControl w:val="0"/>
        <w:numPr>
          <w:ilvl w:val="0"/>
          <w:numId w:val="9"/>
        </w:numPr>
        <w:tabs>
          <w:tab w:val="clear" w:pos="720"/>
          <w:tab w:val="num" w:pos="212"/>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na alínea anterior. </w:t>
      </w:r>
    </w:p>
    <w:p w14:paraId="29C65D99" w14:textId="77777777" w:rsidR="00727E4B" w:rsidRPr="007C19CF" w:rsidRDefault="00727E4B" w:rsidP="00C56EB3">
      <w:pPr>
        <w:widowControl w:val="0"/>
        <w:numPr>
          <w:ilvl w:val="0"/>
          <w:numId w:val="9"/>
        </w:numPr>
        <w:tabs>
          <w:tab w:val="clear" w:pos="720"/>
          <w:tab w:val="num" w:pos="246"/>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Além das penalidades citadas, a licitante vencedora ficará sujeita ao cancelamento de sua inscrição no Cadastro de Fornecedores do MUNICÍPIO DE TORIXORÉU – MT e, no que couberem às demais penalidades referidas na Lei 8.666/93. </w:t>
      </w:r>
    </w:p>
    <w:p w14:paraId="3A018C4D" w14:textId="77777777" w:rsidR="00727E4B" w:rsidRPr="007C19CF" w:rsidRDefault="00727E4B" w:rsidP="00C56EB3">
      <w:pPr>
        <w:widowControl w:val="0"/>
        <w:numPr>
          <w:ilvl w:val="0"/>
          <w:numId w:val="9"/>
        </w:numPr>
        <w:tabs>
          <w:tab w:val="clear" w:pos="720"/>
          <w:tab w:val="num" w:pos="22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Comprovado impedimento ou reconhecida força maior, devidamente justificado e aceitos pela Administração do Órgão, a licitante vencedora ficará isenta das penalidades mencionadas. </w:t>
      </w:r>
    </w:p>
    <w:p w14:paraId="68703804" w14:textId="77777777" w:rsidR="001868E7" w:rsidRPr="007C19CF" w:rsidRDefault="00727E4B" w:rsidP="00C56EB3">
      <w:pPr>
        <w:widowControl w:val="0"/>
        <w:numPr>
          <w:ilvl w:val="0"/>
          <w:numId w:val="9"/>
        </w:numPr>
        <w:tabs>
          <w:tab w:val="clear" w:pos="720"/>
          <w:tab w:val="num" w:pos="16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As sanções de advertência e de impedimento de licitar e contratar com a Administração do MUNICÍPIO DE TORIXORÉU poderá ser </w:t>
      </w:r>
      <w:proofErr w:type="gramStart"/>
      <w:r w:rsidRPr="007C19CF">
        <w:rPr>
          <w:rFonts w:ascii="Arial" w:hAnsi="Arial" w:cs="Arial"/>
          <w:sz w:val="24"/>
          <w:szCs w:val="24"/>
        </w:rPr>
        <w:t>aplicadas</w:t>
      </w:r>
      <w:proofErr w:type="gramEnd"/>
      <w:r w:rsidRPr="007C19CF">
        <w:rPr>
          <w:rFonts w:ascii="Arial" w:hAnsi="Arial" w:cs="Arial"/>
          <w:sz w:val="24"/>
          <w:szCs w:val="24"/>
        </w:rPr>
        <w:t xml:space="preserve"> à licitante vencedora juntamente com a de multa, descontando-a dos pagamentos a serem efetuados.</w:t>
      </w:r>
    </w:p>
    <w:p w14:paraId="3421EDAF" w14:textId="77777777" w:rsidR="002F7607"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r w:rsidRPr="007C19CF">
        <w:rPr>
          <w:rFonts w:ascii="Arial" w:hAnsi="Arial" w:cs="Arial"/>
          <w:sz w:val="24"/>
          <w:szCs w:val="24"/>
        </w:rPr>
        <w:t xml:space="preserve"> </w:t>
      </w:r>
    </w:p>
    <w:p w14:paraId="14A8328F"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QUARTA – DA UTILIZAÇÃO DA ATA E DOS PREÇOS</w:t>
      </w:r>
    </w:p>
    <w:p w14:paraId="13A86594" w14:textId="77777777" w:rsidR="001868E7" w:rsidRPr="007C19CF" w:rsidRDefault="00727E4B" w:rsidP="00C56EB3">
      <w:pPr>
        <w:widowControl w:val="0"/>
        <w:numPr>
          <w:ilvl w:val="0"/>
          <w:numId w:val="10"/>
        </w:numPr>
        <w:tabs>
          <w:tab w:val="clear" w:pos="720"/>
          <w:tab w:val="num" w:pos="323"/>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nº. 8.666/1993, Lei n° 10.520/2002, Decreto Municipal nº 020 de 26 de julho de 2007 e ainda o Decreto de n°</w:t>
      </w:r>
      <w:r w:rsidR="00B65DB5" w:rsidRPr="007C19CF">
        <w:rPr>
          <w:rFonts w:ascii="Arial" w:hAnsi="Arial" w:cs="Arial"/>
          <w:sz w:val="24"/>
          <w:szCs w:val="24"/>
        </w:rPr>
        <w:t xml:space="preserve"> </w:t>
      </w:r>
      <w:r w:rsidRPr="007C19CF">
        <w:rPr>
          <w:rFonts w:ascii="Arial" w:hAnsi="Arial" w:cs="Arial"/>
          <w:sz w:val="24"/>
          <w:szCs w:val="24"/>
        </w:rPr>
        <w:t>024 de 03 de agosto de 2015, bem como deverão ser observadas às condições estabelecidas no instrumento convocatório.</w:t>
      </w:r>
    </w:p>
    <w:p w14:paraId="3E4D9923" w14:textId="77777777" w:rsidR="00727E4B"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r w:rsidRPr="007C19CF">
        <w:rPr>
          <w:rFonts w:ascii="Arial" w:hAnsi="Arial" w:cs="Arial"/>
          <w:sz w:val="24"/>
          <w:szCs w:val="24"/>
        </w:rPr>
        <w:t xml:space="preserve"> </w:t>
      </w:r>
    </w:p>
    <w:p w14:paraId="41F89A4C" w14:textId="77777777" w:rsidR="001868E7" w:rsidRPr="007C19CF" w:rsidRDefault="00727E4B" w:rsidP="00C56EB3">
      <w:pPr>
        <w:widowControl w:val="0"/>
        <w:numPr>
          <w:ilvl w:val="0"/>
          <w:numId w:val="10"/>
        </w:numPr>
        <w:tabs>
          <w:tab w:val="clear" w:pos="720"/>
          <w:tab w:val="num" w:pos="342"/>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Caberá ao fornecedor beneficiário da Ata de Registro de Preços, observadas a condição nela estabelecidas, optar pela aceitação ou não do fornecimento decorrente de adesão, desde que não prejudique as obrigações presentes e futuras decorrentes da ata, assumidas com órgão gerenciador.</w:t>
      </w:r>
    </w:p>
    <w:p w14:paraId="7944337E" w14:textId="77777777" w:rsidR="00727E4B"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p>
    <w:p w14:paraId="48785977" w14:textId="77777777" w:rsidR="00727E4B" w:rsidRPr="007C19CF" w:rsidRDefault="00727E4B" w:rsidP="00C56EB3">
      <w:pPr>
        <w:widowControl w:val="0"/>
        <w:numPr>
          <w:ilvl w:val="0"/>
          <w:numId w:val="10"/>
        </w:numPr>
        <w:tabs>
          <w:tab w:val="clear" w:pos="720"/>
          <w:tab w:val="num" w:pos="33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As aquisições ou contratações adicionais a que se refere o item anterior não poderão exceder, por órgão ou entidade, a cem por cento dos quantitativos dos itens do instrumento convocatório e registrados na ata de registro de preços para o órgão gerenciador e órgãos participantes. </w:t>
      </w:r>
    </w:p>
    <w:p w14:paraId="4C0D0B43" w14:textId="77777777" w:rsidR="001868E7" w:rsidRPr="007C19CF" w:rsidRDefault="001868E7" w:rsidP="00C56EB3">
      <w:pPr>
        <w:widowControl w:val="0"/>
        <w:overflowPunct w:val="0"/>
        <w:autoSpaceDE w:val="0"/>
        <w:autoSpaceDN w:val="0"/>
        <w:adjustRightInd w:val="0"/>
        <w:spacing w:after="0"/>
        <w:jc w:val="both"/>
        <w:rPr>
          <w:rFonts w:ascii="Arial" w:hAnsi="Arial" w:cs="Arial"/>
          <w:b/>
          <w:bCs/>
          <w:sz w:val="24"/>
          <w:szCs w:val="24"/>
        </w:rPr>
      </w:pPr>
    </w:p>
    <w:p w14:paraId="2B75EBCC" w14:textId="3018D837" w:rsidR="00727E4B" w:rsidRPr="007C19CF" w:rsidRDefault="00727E4B" w:rsidP="00C56EB3">
      <w:pPr>
        <w:widowControl w:val="0"/>
        <w:numPr>
          <w:ilvl w:val="0"/>
          <w:numId w:val="10"/>
        </w:numPr>
        <w:tabs>
          <w:tab w:val="clear" w:pos="720"/>
          <w:tab w:val="num" w:pos="349"/>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O quantitativo decorrente das adesões à ata de registro de preços não poderá exceder, na totalidade, ao quíntuplo do quantitativo de cada item registrado na ata de registro de preços para o órgão gerenciador e órgãos participantes, </w:t>
      </w:r>
      <w:r w:rsidR="00B0535F" w:rsidRPr="007C19CF">
        <w:rPr>
          <w:rFonts w:ascii="Arial" w:hAnsi="Arial" w:cs="Arial"/>
          <w:sz w:val="24"/>
          <w:szCs w:val="24"/>
        </w:rPr>
        <w:t>independentemente</w:t>
      </w:r>
      <w:r w:rsidRPr="007C19CF">
        <w:rPr>
          <w:rFonts w:ascii="Arial" w:hAnsi="Arial" w:cs="Arial"/>
          <w:sz w:val="24"/>
          <w:szCs w:val="24"/>
        </w:rPr>
        <w:t xml:space="preserve"> do número de órgãos não participantes que aderirem. </w:t>
      </w:r>
    </w:p>
    <w:p w14:paraId="50FB08C3" w14:textId="7AB165F1" w:rsidR="002F7607" w:rsidRPr="007C19CF" w:rsidRDefault="00727E4B" w:rsidP="00B0535F">
      <w:pPr>
        <w:widowControl w:val="0"/>
        <w:numPr>
          <w:ilvl w:val="0"/>
          <w:numId w:val="10"/>
        </w:numPr>
        <w:tabs>
          <w:tab w:val="clear" w:pos="720"/>
          <w:tab w:val="num" w:pos="33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lastRenderedPageBreak/>
        <w:t xml:space="preserve">O preço ofertado pela </w:t>
      </w:r>
      <w:r w:rsidR="00281057" w:rsidRPr="007C19CF">
        <w:rPr>
          <w:rFonts w:ascii="Arial" w:hAnsi="Arial" w:cs="Arial"/>
          <w:sz w:val="24"/>
          <w:szCs w:val="24"/>
        </w:rPr>
        <w:t>licitante</w:t>
      </w:r>
      <w:r w:rsidRPr="007C19CF">
        <w:rPr>
          <w:rFonts w:ascii="Arial" w:hAnsi="Arial" w:cs="Arial"/>
          <w:sz w:val="24"/>
          <w:szCs w:val="24"/>
        </w:rPr>
        <w:t xml:space="preserve"> signatária da presente Ata de Registro de Preços é o especificado em Anexo, de acordo com a respectiva classificação no Pregão.</w:t>
      </w:r>
      <w:r w:rsidR="00B0535F" w:rsidRPr="007C19CF">
        <w:rPr>
          <w:rFonts w:ascii="Arial" w:hAnsi="Arial" w:cs="Arial"/>
          <w:sz w:val="24"/>
          <w:szCs w:val="24"/>
        </w:rPr>
        <w:t xml:space="preserve"> </w:t>
      </w:r>
      <w:r w:rsidRPr="007C19CF">
        <w:rPr>
          <w:rFonts w:ascii="Arial" w:hAnsi="Arial" w:cs="Arial"/>
          <w:sz w:val="24"/>
          <w:szCs w:val="24"/>
        </w:rPr>
        <w:t>Em cada fornecimento decorrente desta Ata, serão observadas, quanto ao preço, as cláusulas e condições constantes do</w:t>
      </w:r>
      <w:r w:rsidRPr="007C19CF">
        <w:rPr>
          <w:rFonts w:ascii="Arial" w:hAnsi="Arial" w:cs="Arial"/>
          <w:sz w:val="24"/>
          <w:szCs w:val="24"/>
          <w:lang w:eastAsia="pt-BR"/>
        </w:rPr>
        <w:t xml:space="preserve"> procedimento administrativo </w:t>
      </w:r>
      <w:r w:rsidR="0020787F" w:rsidRPr="007C19CF">
        <w:rPr>
          <w:rFonts w:ascii="Arial" w:hAnsi="Arial" w:cs="Arial"/>
          <w:sz w:val="24"/>
          <w:szCs w:val="24"/>
          <w:lang w:eastAsia="pt-BR"/>
        </w:rPr>
        <w:t>nº</w:t>
      </w:r>
      <w:r w:rsidR="00EA144D" w:rsidRPr="007C19CF">
        <w:rPr>
          <w:rFonts w:ascii="Arial" w:hAnsi="Arial" w:cs="Arial"/>
          <w:sz w:val="24"/>
          <w:szCs w:val="24"/>
          <w:lang w:eastAsia="pt-BR"/>
        </w:rPr>
        <w:t xml:space="preserve">. </w:t>
      </w:r>
      <w:r w:rsidR="00B0535F" w:rsidRPr="007C19CF">
        <w:rPr>
          <w:rFonts w:ascii="Arial" w:hAnsi="Arial" w:cs="Arial"/>
          <w:sz w:val="24"/>
          <w:szCs w:val="24"/>
          <w:lang w:eastAsia="pt-BR"/>
        </w:rPr>
        <w:t>33/2021 que</w:t>
      </w:r>
      <w:r w:rsidRPr="007C19CF">
        <w:rPr>
          <w:rFonts w:ascii="Arial" w:hAnsi="Arial" w:cs="Arial"/>
          <w:sz w:val="24"/>
          <w:szCs w:val="24"/>
          <w:lang w:eastAsia="pt-BR"/>
        </w:rPr>
        <w:t xml:space="preserve"> culminou com </w:t>
      </w:r>
      <w:r w:rsidR="00B0535F" w:rsidRPr="007C19CF">
        <w:rPr>
          <w:rFonts w:ascii="Arial" w:hAnsi="Arial" w:cs="Arial"/>
          <w:sz w:val="24"/>
          <w:szCs w:val="24"/>
          <w:lang w:eastAsia="pt-BR"/>
        </w:rPr>
        <w:t xml:space="preserve">o presente edital </w:t>
      </w:r>
      <w:proofErr w:type="gramStart"/>
      <w:r w:rsidR="00B0535F" w:rsidRPr="007C19CF">
        <w:rPr>
          <w:rFonts w:ascii="Arial" w:hAnsi="Arial" w:cs="Arial"/>
          <w:sz w:val="24"/>
          <w:szCs w:val="24"/>
          <w:lang w:eastAsia="pt-BR"/>
        </w:rPr>
        <w:t xml:space="preserve">na </w:t>
      </w:r>
      <w:r w:rsidRPr="007C19CF">
        <w:rPr>
          <w:rFonts w:ascii="Arial" w:hAnsi="Arial" w:cs="Arial"/>
          <w:sz w:val="24"/>
          <w:szCs w:val="24"/>
        </w:rPr>
        <w:t xml:space="preserve"> Modalidade</w:t>
      </w:r>
      <w:proofErr w:type="gramEnd"/>
      <w:r w:rsidRPr="007C19CF">
        <w:rPr>
          <w:rFonts w:ascii="Arial" w:hAnsi="Arial" w:cs="Arial"/>
          <w:sz w:val="24"/>
          <w:szCs w:val="24"/>
        </w:rPr>
        <w:t xml:space="preserve"> Pregão Presencial, que a precedeu e integra o presente instrumento de compromisso. </w:t>
      </w:r>
    </w:p>
    <w:p w14:paraId="498BFCB4" w14:textId="77777777" w:rsidR="003571D1" w:rsidRPr="007C19CF" w:rsidRDefault="003571D1" w:rsidP="003571D1">
      <w:pPr>
        <w:widowControl w:val="0"/>
        <w:overflowPunct w:val="0"/>
        <w:autoSpaceDE w:val="0"/>
        <w:autoSpaceDN w:val="0"/>
        <w:adjustRightInd w:val="0"/>
        <w:spacing w:after="0"/>
        <w:jc w:val="both"/>
        <w:rPr>
          <w:rFonts w:ascii="Arial" w:hAnsi="Arial" w:cs="Arial"/>
          <w:b/>
          <w:bCs/>
          <w:sz w:val="24"/>
          <w:szCs w:val="24"/>
        </w:rPr>
      </w:pPr>
    </w:p>
    <w:p w14:paraId="1A6A5365"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QUINTA – DO LOCAL E PRAZO DE ENTREGA</w:t>
      </w:r>
    </w:p>
    <w:p w14:paraId="7C0E0089" w14:textId="77777777" w:rsidR="00727E4B"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bookmarkStart w:id="3" w:name="page59"/>
      <w:bookmarkEnd w:id="3"/>
      <w:r w:rsidRPr="007C19CF">
        <w:rPr>
          <w:rFonts w:ascii="Arial" w:hAnsi="Arial" w:cs="Arial"/>
          <w:b/>
          <w:sz w:val="24"/>
          <w:szCs w:val="24"/>
        </w:rPr>
        <w:t xml:space="preserve">5.1. </w:t>
      </w:r>
      <w:r w:rsidRPr="007C19CF">
        <w:rPr>
          <w:rFonts w:ascii="Arial" w:hAnsi="Arial" w:cs="Arial"/>
          <w:sz w:val="24"/>
          <w:szCs w:val="24"/>
        </w:rPr>
        <w:t>Os</w:t>
      </w:r>
      <w:r w:rsidR="00FC63E6" w:rsidRPr="007C19CF">
        <w:rPr>
          <w:rFonts w:ascii="Arial" w:hAnsi="Arial" w:cs="Arial"/>
          <w:sz w:val="24"/>
          <w:szCs w:val="24"/>
        </w:rPr>
        <w:t xml:space="preserve"> </w:t>
      </w:r>
      <w:r w:rsidRPr="007C19CF">
        <w:rPr>
          <w:rFonts w:ascii="Arial" w:hAnsi="Arial" w:cs="Arial"/>
          <w:sz w:val="24"/>
          <w:szCs w:val="24"/>
        </w:rPr>
        <w:t xml:space="preserve">serviços objeto desta licitação deverão ser entregues nos prazos e preços estipulados; </w:t>
      </w:r>
    </w:p>
    <w:p w14:paraId="40378679" w14:textId="77777777" w:rsidR="001003B8" w:rsidRPr="007C19CF" w:rsidRDefault="00727E4B" w:rsidP="00C56EB3">
      <w:pPr>
        <w:widowControl w:val="0"/>
        <w:overflowPunct w:val="0"/>
        <w:autoSpaceDE w:val="0"/>
        <w:autoSpaceDN w:val="0"/>
        <w:adjustRightInd w:val="0"/>
        <w:spacing w:after="0"/>
        <w:jc w:val="both"/>
        <w:rPr>
          <w:rFonts w:ascii="Arial" w:hAnsi="Arial" w:cs="Arial"/>
          <w:sz w:val="24"/>
          <w:szCs w:val="24"/>
        </w:rPr>
      </w:pPr>
      <w:r w:rsidRPr="007C19CF">
        <w:rPr>
          <w:rFonts w:ascii="Arial" w:hAnsi="Arial" w:cs="Arial"/>
          <w:b/>
          <w:sz w:val="24"/>
          <w:szCs w:val="24"/>
        </w:rPr>
        <w:t>5.2.</w:t>
      </w:r>
      <w:r w:rsidRPr="007C19CF">
        <w:rPr>
          <w:rFonts w:ascii="Arial" w:hAnsi="Arial" w:cs="Arial"/>
          <w:sz w:val="24"/>
          <w:szCs w:val="24"/>
        </w:rPr>
        <w:t xml:space="preserve"> O prazo de entrega dos</w:t>
      </w:r>
      <w:r w:rsidR="00FC63E6" w:rsidRPr="007C19CF">
        <w:rPr>
          <w:rFonts w:ascii="Arial" w:hAnsi="Arial" w:cs="Arial"/>
          <w:sz w:val="24"/>
          <w:szCs w:val="24"/>
        </w:rPr>
        <w:t xml:space="preserve"> </w:t>
      </w:r>
      <w:r w:rsidRPr="007C19CF">
        <w:rPr>
          <w:rFonts w:ascii="Arial" w:hAnsi="Arial" w:cs="Arial"/>
          <w:sz w:val="24"/>
          <w:szCs w:val="24"/>
        </w:rPr>
        <w:t>serviços será conforme acordad</w:t>
      </w:r>
      <w:r w:rsidR="00AB01AF" w:rsidRPr="007C19CF">
        <w:rPr>
          <w:rFonts w:ascii="Arial" w:hAnsi="Arial" w:cs="Arial"/>
          <w:sz w:val="24"/>
          <w:szCs w:val="24"/>
        </w:rPr>
        <w:t>o pelas unidades requisitantes.</w:t>
      </w:r>
    </w:p>
    <w:p w14:paraId="2D2EAFCB" w14:textId="6C62684B" w:rsidR="00371F35" w:rsidRPr="007C19CF" w:rsidRDefault="001003B8" w:rsidP="00C56EB3">
      <w:pPr>
        <w:adjustRightInd w:val="0"/>
        <w:spacing w:after="120"/>
        <w:jc w:val="both"/>
        <w:rPr>
          <w:rFonts w:ascii="Arial" w:hAnsi="Arial" w:cs="Arial"/>
        </w:rPr>
      </w:pPr>
      <w:r w:rsidRPr="007C19CF">
        <w:rPr>
          <w:rFonts w:ascii="Arial" w:hAnsi="Arial" w:cs="Arial"/>
          <w:b/>
          <w:sz w:val="24"/>
          <w:szCs w:val="24"/>
        </w:rPr>
        <w:t>5.3.</w:t>
      </w:r>
      <w:r w:rsidRPr="007C19CF">
        <w:rPr>
          <w:rFonts w:ascii="Arial" w:hAnsi="Arial" w:cs="Arial"/>
          <w:sz w:val="24"/>
          <w:szCs w:val="24"/>
        </w:rPr>
        <w:t xml:space="preserve"> A entrega do objeto desta aquisição será na cidade de Torixoréu/MT, no setor de </w:t>
      </w:r>
      <w:r w:rsidR="00B0535F" w:rsidRPr="007C19CF">
        <w:rPr>
          <w:rFonts w:ascii="Arial" w:hAnsi="Arial" w:cs="Arial"/>
          <w:sz w:val="24"/>
          <w:szCs w:val="24"/>
        </w:rPr>
        <w:t>almoxarifado</w:t>
      </w:r>
      <w:r w:rsidRPr="007C19CF">
        <w:rPr>
          <w:rFonts w:ascii="Arial" w:hAnsi="Arial" w:cs="Arial"/>
          <w:sz w:val="24"/>
          <w:szCs w:val="24"/>
        </w:rPr>
        <w:t>. O fornecedor fará a entrega, conforme ordem de fornecimento expedida pelos Secretários tendo o prazo limite para a entrega de 08 (oito) dias, após recebimento da ordem de fornecimento</w:t>
      </w:r>
      <w:r w:rsidRPr="007C19CF">
        <w:rPr>
          <w:rFonts w:ascii="Arial" w:hAnsi="Arial" w:cs="Arial"/>
        </w:rPr>
        <w:t>.</w:t>
      </w:r>
    </w:p>
    <w:p w14:paraId="731ABE6F" w14:textId="77777777" w:rsidR="001003B8" w:rsidRPr="007C19CF" w:rsidRDefault="001003B8" w:rsidP="00C56EB3">
      <w:pPr>
        <w:adjustRightInd w:val="0"/>
        <w:spacing w:after="120"/>
        <w:jc w:val="both"/>
        <w:rPr>
          <w:rFonts w:ascii="Arial" w:hAnsi="Arial" w:cs="Arial"/>
        </w:rPr>
      </w:pPr>
    </w:p>
    <w:p w14:paraId="6408914C"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SEXTA – DO PAGAMENTO</w:t>
      </w:r>
    </w:p>
    <w:p w14:paraId="37BAFCE2" w14:textId="77777777" w:rsidR="00727E4B" w:rsidRPr="007C19CF" w:rsidRDefault="000719C6" w:rsidP="00C56EB3">
      <w:pPr>
        <w:widowControl w:val="0"/>
        <w:numPr>
          <w:ilvl w:val="0"/>
          <w:numId w:val="11"/>
        </w:numPr>
        <w:tabs>
          <w:tab w:val="clear" w:pos="720"/>
          <w:tab w:val="num" w:pos="364"/>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bCs/>
          <w:sz w:val="24"/>
          <w:szCs w:val="24"/>
        </w:rPr>
        <w:t xml:space="preserve">O pagamento </w:t>
      </w:r>
      <w:r w:rsidR="00D6294A" w:rsidRPr="007C19CF">
        <w:rPr>
          <w:rFonts w:ascii="Arial" w:hAnsi="Arial" w:cs="Arial"/>
          <w:bCs/>
          <w:sz w:val="24"/>
          <w:szCs w:val="24"/>
        </w:rPr>
        <w:t>será efetuado no prazo de até 30 (trinta</w:t>
      </w:r>
      <w:r w:rsidRPr="007C19CF">
        <w:rPr>
          <w:rFonts w:ascii="Arial" w:hAnsi="Arial" w:cs="Arial"/>
          <w:bCs/>
          <w:sz w:val="24"/>
          <w:szCs w:val="24"/>
        </w:rPr>
        <w:t>) dias úteis do mês subsequente ao da prestação dos serviços</w:t>
      </w:r>
      <w:r w:rsidR="00727E4B" w:rsidRPr="007C19CF">
        <w:rPr>
          <w:rFonts w:ascii="Arial" w:hAnsi="Arial" w:cs="Arial"/>
          <w:sz w:val="24"/>
          <w:szCs w:val="24"/>
        </w:rPr>
        <w:t xml:space="preserve">. </w:t>
      </w:r>
    </w:p>
    <w:p w14:paraId="1B842FA3" w14:textId="77777777" w:rsidR="002F7607" w:rsidRPr="007C19CF" w:rsidRDefault="00727E4B" w:rsidP="00C56EB3">
      <w:pPr>
        <w:widowControl w:val="0"/>
        <w:numPr>
          <w:ilvl w:val="0"/>
          <w:numId w:val="11"/>
        </w:numPr>
        <w:tabs>
          <w:tab w:val="clear" w:pos="720"/>
          <w:tab w:val="num" w:pos="337"/>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Nenhum pagamento será efetuado à licitante vencedora enquanto pendente de liquidação qualquer obrigação financeira, sem que isso gere direito à alteração de preços ou à compensação financeira. </w:t>
      </w:r>
    </w:p>
    <w:p w14:paraId="39244945" w14:textId="77777777" w:rsidR="00371F35" w:rsidRPr="007C19CF" w:rsidRDefault="00371F35" w:rsidP="00C56EB3">
      <w:pPr>
        <w:widowControl w:val="0"/>
        <w:overflowPunct w:val="0"/>
        <w:autoSpaceDE w:val="0"/>
        <w:autoSpaceDN w:val="0"/>
        <w:adjustRightInd w:val="0"/>
        <w:spacing w:after="0"/>
        <w:jc w:val="both"/>
        <w:rPr>
          <w:rFonts w:ascii="Arial" w:hAnsi="Arial" w:cs="Arial"/>
          <w:b/>
          <w:bCs/>
          <w:sz w:val="24"/>
          <w:szCs w:val="24"/>
        </w:rPr>
      </w:pPr>
    </w:p>
    <w:p w14:paraId="401BB9BA"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SÉTIMA – DA AUTORIZAÇÃO PARA AQUISIÇÃO E EMISSÃO DO EMPENHO</w:t>
      </w:r>
    </w:p>
    <w:p w14:paraId="02B0F05D" w14:textId="707A0C27" w:rsidR="00727E4B" w:rsidRPr="007C19CF" w:rsidRDefault="00B0535F" w:rsidP="00C56EB3">
      <w:pPr>
        <w:widowControl w:val="0"/>
        <w:numPr>
          <w:ilvl w:val="0"/>
          <w:numId w:val="12"/>
        </w:numPr>
        <w:tabs>
          <w:tab w:val="clear" w:pos="720"/>
          <w:tab w:val="num" w:pos="340"/>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A aquisição do objeto da presente Ata de Registro de Preços será</w:t>
      </w:r>
      <w:r w:rsidR="00727E4B" w:rsidRPr="007C19CF">
        <w:rPr>
          <w:rFonts w:ascii="Arial" w:hAnsi="Arial" w:cs="Arial"/>
          <w:sz w:val="24"/>
          <w:szCs w:val="24"/>
        </w:rPr>
        <w:t xml:space="preserve"> </w:t>
      </w:r>
      <w:r w:rsidRPr="007C19CF">
        <w:rPr>
          <w:rFonts w:ascii="Arial" w:hAnsi="Arial" w:cs="Arial"/>
          <w:sz w:val="24"/>
          <w:szCs w:val="24"/>
        </w:rPr>
        <w:t>autorizada</w:t>
      </w:r>
      <w:r w:rsidR="00727E4B" w:rsidRPr="007C19CF">
        <w:rPr>
          <w:rFonts w:ascii="Arial" w:hAnsi="Arial" w:cs="Arial"/>
          <w:sz w:val="24"/>
          <w:szCs w:val="24"/>
        </w:rPr>
        <w:t xml:space="preserve"> pelo GESTOR responsável, conforme a necessidade de acordo com a requisição e empenho. </w:t>
      </w:r>
    </w:p>
    <w:p w14:paraId="5901C074" w14:textId="77777777" w:rsidR="00727E4B" w:rsidRPr="007C19CF" w:rsidRDefault="00727E4B" w:rsidP="00C56EB3">
      <w:pPr>
        <w:widowControl w:val="0"/>
        <w:numPr>
          <w:ilvl w:val="0"/>
          <w:numId w:val="12"/>
        </w:numPr>
        <w:tabs>
          <w:tab w:val="clear" w:pos="720"/>
          <w:tab w:val="num" w:pos="359"/>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A emissão do empenho, sua retificação ou cancelamento, total ou parcial será igualmente autorizada pelo GESTOR responsável. </w:t>
      </w:r>
    </w:p>
    <w:p w14:paraId="3341037A" w14:textId="77777777" w:rsidR="00371F35" w:rsidRPr="007C19CF" w:rsidRDefault="00727E4B" w:rsidP="00C56EB3">
      <w:pPr>
        <w:widowControl w:val="0"/>
        <w:numPr>
          <w:ilvl w:val="0"/>
          <w:numId w:val="12"/>
        </w:numPr>
        <w:tabs>
          <w:tab w:val="clear" w:pos="720"/>
          <w:tab w:val="num" w:pos="328"/>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As adesões à Ata de Registro de Preços serão autorizadas pelo GESTOR solicitante, desde que observadas às condições estabelecidas no instrumento convocatório.</w:t>
      </w:r>
    </w:p>
    <w:p w14:paraId="602F27ED" w14:textId="77777777" w:rsidR="002F7607"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r w:rsidRPr="007C19CF">
        <w:rPr>
          <w:rFonts w:ascii="Arial" w:hAnsi="Arial" w:cs="Arial"/>
          <w:sz w:val="24"/>
          <w:szCs w:val="24"/>
        </w:rPr>
        <w:t xml:space="preserve"> </w:t>
      </w:r>
    </w:p>
    <w:p w14:paraId="0C1B8951" w14:textId="77777777" w:rsidR="00727E4B" w:rsidRPr="007C19CF" w:rsidRDefault="00727E4B" w:rsidP="00C56EB3">
      <w:pPr>
        <w:widowControl w:val="0"/>
        <w:shd w:val="clear" w:color="auto" w:fill="BFBFBF"/>
        <w:autoSpaceDE w:val="0"/>
        <w:autoSpaceDN w:val="0"/>
        <w:adjustRightInd w:val="0"/>
        <w:spacing w:after="0"/>
        <w:jc w:val="both"/>
        <w:rPr>
          <w:rFonts w:ascii="Arial" w:hAnsi="Arial" w:cs="Arial"/>
          <w:sz w:val="24"/>
          <w:szCs w:val="24"/>
        </w:rPr>
      </w:pPr>
      <w:r w:rsidRPr="007C19CF">
        <w:rPr>
          <w:rFonts w:ascii="Arial" w:hAnsi="Arial" w:cs="Arial"/>
          <w:b/>
          <w:bCs/>
          <w:sz w:val="24"/>
          <w:szCs w:val="24"/>
        </w:rPr>
        <w:t>CLÁUSULA OITAVA – DAS DISPOSIÇÕES FINAIS</w:t>
      </w:r>
    </w:p>
    <w:p w14:paraId="176F9037" w14:textId="77777777" w:rsidR="00A75B9F" w:rsidRPr="007C19CF" w:rsidRDefault="00727E4B" w:rsidP="00C56EB3">
      <w:pPr>
        <w:widowControl w:val="0"/>
        <w:numPr>
          <w:ilvl w:val="0"/>
          <w:numId w:val="13"/>
        </w:numPr>
        <w:tabs>
          <w:tab w:val="clear" w:pos="720"/>
          <w:tab w:val="num" w:pos="330"/>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Integram esta Ata, o </w:t>
      </w:r>
      <w:r w:rsidR="0013616C" w:rsidRPr="007C19CF">
        <w:rPr>
          <w:rFonts w:ascii="Arial" w:hAnsi="Arial" w:cs="Arial"/>
          <w:sz w:val="24"/>
          <w:szCs w:val="24"/>
        </w:rPr>
        <w:t>procedimento administrativo n° __</w:t>
      </w:r>
      <w:r w:rsidR="00AE47D1" w:rsidRPr="007C19CF">
        <w:rPr>
          <w:rFonts w:ascii="Arial" w:hAnsi="Arial" w:cs="Arial"/>
          <w:sz w:val="24"/>
          <w:szCs w:val="24"/>
        </w:rPr>
        <w:t>/20</w:t>
      </w:r>
      <w:r w:rsidR="003571D1" w:rsidRPr="007C19CF">
        <w:rPr>
          <w:rFonts w:ascii="Arial" w:hAnsi="Arial" w:cs="Arial"/>
          <w:sz w:val="24"/>
          <w:szCs w:val="24"/>
        </w:rPr>
        <w:t>21</w:t>
      </w:r>
      <w:r w:rsidR="0013616C" w:rsidRPr="007C19CF">
        <w:rPr>
          <w:rFonts w:ascii="Arial" w:hAnsi="Arial" w:cs="Arial"/>
          <w:sz w:val="24"/>
          <w:szCs w:val="24"/>
        </w:rPr>
        <w:t xml:space="preserve"> e o Edital de Licitação n.º __</w:t>
      </w:r>
      <w:r w:rsidR="00AE47D1" w:rsidRPr="007C19CF">
        <w:rPr>
          <w:rFonts w:ascii="Arial" w:hAnsi="Arial" w:cs="Arial"/>
          <w:sz w:val="24"/>
          <w:szCs w:val="24"/>
        </w:rPr>
        <w:t>/20</w:t>
      </w:r>
      <w:r w:rsidR="0013616C" w:rsidRPr="007C19CF">
        <w:rPr>
          <w:rFonts w:ascii="Arial" w:hAnsi="Arial" w:cs="Arial"/>
          <w:sz w:val="24"/>
          <w:szCs w:val="24"/>
        </w:rPr>
        <w:t>2</w:t>
      </w:r>
      <w:r w:rsidR="00A75B9F" w:rsidRPr="007C19CF">
        <w:rPr>
          <w:rFonts w:ascii="Arial" w:hAnsi="Arial" w:cs="Arial"/>
          <w:sz w:val="24"/>
          <w:szCs w:val="24"/>
        </w:rPr>
        <w:t>1</w:t>
      </w:r>
    </w:p>
    <w:p w14:paraId="2DFC52C4" w14:textId="77777777" w:rsidR="00727E4B" w:rsidRPr="007C19CF" w:rsidRDefault="00727E4B" w:rsidP="00C56EB3">
      <w:pPr>
        <w:widowControl w:val="0"/>
        <w:numPr>
          <w:ilvl w:val="0"/>
          <w:numId w:val="13"/>
        </w:numPr>
        <w:tabs>
          <w:tab w:val="clear" w:pos="720"/>
          <w:tab w:val="num" w:pos="330"/>
        </w:tabs>
        <w:overflowPunct w:val="0"/>
        <w:autoSpaceDE w:val="0"/>
        <w:autoSpaceDN w:val="0"/>
        <w:adjustRightInd w:val="0"/>
        <w:spacing w:after="0"/>
        <w:ind w:left="0" w:hanging="1"/>
        <w:jc w:val="both"/>
        <w:rPr>
          <w:rFonts w:ascii="Arial" w:hAnsi="Arial" w:cs="Arial"/>
          <w:b/>
          <w:bCs/>
          <w:sz w:val="24"/>
          <w:szCs w:val="24"/>
        </w:rPr>
      </w:pPr>
      <w:r w:rsidRPr="007C19CF">
        <w:rPr>
          <w:rFonts w:ascii="Arial" w:hAnsi="Arial" w:cs="Arial"/>
          <w:sz w:val="24"/>
          <w:szCs w:val="24"/>
        </w:rPr>
        <w:t xml:space="preserve">, Modalidade Pregão Presencial – Registro de Preço e seus anexos, a (s) proposta (s) da (s) </w:t>
      </w:r>
      <w:r w:rsidR="002C4280" w:rsidRPr="007C19CF">
        <w:rPr>
          <w:rFonts w:ascii="Arial" w:hAnsi="Arial" w:cs="Arial"/>
          <w:sz w:val="24"/>
          <w:szCs w:val="24"/>
        </w:rPr>
        <w:t>licitante</w:t>
      </w:r>
      <w:r w:rsidRPr="007C19CF">
        <w:rPr>
          <w:rFonts w:ascii="Arial" w:hAnsi="Arial" w:cs="Arial"/>
          <w:sz w:val="24"/>
          <w:szCs w:val="24"/>
        </w:rPr>
        <w:t xml:space="preserve"> (s): </w:t>
      </w:r>
      <w:r w:rsidRPr="007C19CF">
        <w:rPr>
          <w:rFonts w:ascii="Arial" w:hAnsi="Arial" w:cs="Arial"/>
          <w:b/>
          <w:bCs/>
          <w:sz w:val="24"/>
          <w:szCs w:val="24"/>
        </w:rPr>
        <w:t>_______________________________</w:t>
      </w:r>
      <w:r w:rsidRPr="007C19CF">
        <w:rPr>
          <w:rFonts w:ascii="Arial" w:hAnsi="Arial" w:cs="Arial"/>
          <w:sz w:val="24"/>
          <w:szCs w:val="24"/>
        </w:rPr>
        <w:t xml:space="preserve">, classificadas no certame supranumerado. </w:t>
      </w:r>
    </w:p>
    <w:p w14:paraId="43FFF94D" w14:textId="77777777" w:rsidR="003571D1" w:rsidRPr="007C19CF" w:rsidRDefault="003571D1" w:rsidP="003571D1">
      <w:pPr>
        <w:widowControl w:val="0"/>
        <w:overflowPunct w:val="0"/>
        <w:autoSpaceDE w:val="0"/>
        <w:autoSpaceDN w:val="0"/>
        <w:adjustRightInd w:val="0"/>
        <w:spacing w:after="0"/>
        <w:jc w:val="both"/>
        <w:rPr>
          <w:rFonts w:ascii="Arial" w:hAnsi="Arial" w:cs="Arial"/>
          <w:b/>
          <w:bCs/>
          <w:sz w:val="24"/>
          <w:szCs w:val="24"/>
        </w:rPr>
      </w:pPr>
    </w:p>
    <w:p w14:paraId="4E0BDF7B" w14:textId="77777777" w:rsidR="00727E4B" w:rsidRPr="007C19CF" w:rsidRDefault="00727E4B" w:rsidP="00C56EB3">
      <w:pPr>
        <w:widowControl w:val="0"/>
        <w:numPr>
          <w:ilvl w:val="0"/>
          <w:numId w:val="13"/>
        </w:numPr>
        <w:tabs>
          <w:tab w:val="clear" w:pos="720"/>
          <w:tab w:val="num" w:pos="0"/>
        </w:tabs>
        <w:overflowPunct w:val="0"/>
        <w:autoSpaceDE w:val="0"/>
        <w:autoSpaceDN w:val="0"/>
        <w:adjustRightInd w:val="0"/>
        <w:spacing w:after="0"/>
        <w:ind w:left="0" w:firstLine="0"/>
        <w:jc w:val="both"/>
        <w:rPr>
          <w:rFonts w:ascii="Arial" w:hAnsi="Arial" w:cs="Arial"/>
          <w:b/>
          <w:bCs/>
          <w:sz w:val="24"/>
          <w:szCs w:val="24"/>
        </w:rPr>
      </w:pPr>
      <w:r w:rsidRPr="007C19CF">
        <w:rPr>
          <w:rFonts w:ascii="Arial" w:hAnsi="Arial" w:cs="Arial"/>
          <w:sz w:val="24"/>
          <w:szCs w:val="24"/>
        </w:rPr>
        <w:t xml:space="preserve">Fica eleito o foro de Barra do Garças – MT, para dirimir quaisquer questões decorrentes da utilização da presente ata. </w:t>
      </w:r>
    </w:p>
    <w:p w14:paraId="388949BA" w14:textId="77777777" w:rsidR="00727E4B" w:rsidRPr="007C19CF" w:rsidRDefault="00727E4B" w:rsidP="00C56EB3">
      <w:pPr>
        <w:widowControl w:val="0"/>
        <w:overflowPunct w:val="0"/>
        <w:autoSpaceDE w:val="0"/>
        <w:autoSpaceDN w:val="0"/>
        <w:adjustRightInd w:val="0"/>
        <w:spacing w:after="0"/>
        <w:jc w:val="both"/>
        <w:rPr>
          <w:rFonts w:ascii="Arial" w:hAnsi="Arial" w:cs="Arial"/>
          <w:b/>
          <w:bCs/>
          <w:sz w:val="24"/>
          <w:szCs w:val="24"/>
        </w:rPr>
      </w:pPr>
    </w:p>
    <w:p w14:paraId="66B9EC63" w14:textId="77777777" w:rsidR="000D7CF3" w:rsidRPr="007C19CF" w:rsidRDefault="000D7CF3" w:rsidP="00C56EB3">
      <w:pPr>
        <w:widowControl w:val="0"/>
        <w:overflowPunct w:val="0"/>
        <w:autoSpaceDE w:val="0"/>
        <w:autoSpaceDN w:val="0"/>
        <w:adjustRightInd w:val="0"/>
        <w:spacing w:after="0"/>
        <w:jc w:val="right"/>
        <w:rPr>
          <w:rFonts w:ascii="Arial" w:hAnsi="Arial" w:cs="Arial"/>
          <w:b/>
          <w:bCs/>
          <w:sz w:val="24"/>
          <w:szCs w:val="24"/>
        </w:rPr>
      </w:pPr>
    </w:p>
    <w:p w14:paraId="05DE2876" w14:textId="45C9B88E" w:rsidR="00727E4B" w:rsidRPr="007C19CF" w:rsidRDefault="00727E4B" w:rsidP="00C56EB3">
      <w:pPr>
        <w:widowControl w:val="0"/>
        <w:overflowPunct w:val="0"/>
        <w:autoSpaceDE w:val="0"/>
        <w:autoSpaceDN w:val="0"/>
        <w:adjustRightInd w:val="0"/>
        <w:spacing w:after="0"/>
        <w:jc w:val="right"/>
        <w:rPr>
          <w:rFonts w:ascii="Arial" w:hAnsi="Arial" w:cs="Arial"/>
          <w:b/>
          <w:bCs/>
          <w:sz w:val="24"/>
          <w:szCs w:val="24"/>
        </w:rPr>
      </w:pPr>
      <w:r w:rsidRPr="007C19CF">
        <w:rPr>
          <w:rFonts w:ascii="Arial" w:hAnsi="Arial" w:cs="Arial"/>
          <w:b/>
          <w:bCs/>
          <w:sz w:val="24"/>
          <w:szCs w:val="24"/>
        </w:rPr>
        <w:t>Município de Torixoréu – MT</w:t>
      </w:r>
      <w:r w:rsidRPr="007C19CF">
        <w:rPr>
          <w:rFonts w:ascii="Arial" w:hAnsi="Arial" w:cs="Arial"/>
          <w:sz w:val="24"/>
          <w:szCs w:val="24"/>
        </w:rPr>
        <w:t xml:space="preserve">, _______ de </w:t>
      </w:r>
      <w:r w:rsidR="00AE47D1" w:rsidRPr="007C19CF">
        <w:rPr>
          <w:rFonts w:ascii="Arial" w:hAnsi="Arial" w:cs="Arial"/>
          <w:sz w:val="24"/>
          <w:szCs w:val="24"/>
        </w:rPr>
        <w:t xml:space="preserve">________ </w:t>
      </w:r>
      <w:proofErr w:type="spellStart"/>
      <w:r w:rsidR="00AE47D1" w:rsidRPr="007C19CF">
        <w:rPr>
          <w:rFonts w:ascii="Arial" w:hAnsi="Arial" w:cs="Arial"/>
          <w:sz w:val="24"/>
          <w:szCs w:val="24"/>
        </w:rPr>
        <w:t>de</w:t>
      </w:r>
      <w:proofErr w:type="spellEnd"/>
      <w:r w:rsidR="00AE47D1" w:rsidRPr="007C19CF">
        <w:rPr>
          <w:rFonts w:ascii="Arial" w:hAnsi="Arial" w:cs="Arial"/>
          <w:sz w:val="24"/>
          <w:szCs w:val="24"/>
        </w:rPr>
        <w:t xml:space="preserve"> _______</w:t>
      </w:r>
      <w:r w:rsidRPr="007C19CF">
        <w:rPr>
          <w:rFonts w:ascii="Arial" w:hAnsi="Arial" w:cs="Arial"/>
          <w:sz w:val="24"/>
          <w:szCs w:val="24"/>
        </w:rPr>
        <w:t>.</w:t>
      </w:r>
    </w:p>
    <w:p w14:paraId="0310F702" w14:textId="77777777" w:rsidR="000D7CF3" w:rsidRPr="007C19CF" w:rsidRDefault="000D7CF3" w:rsidP="000D7CF3">
      <w:pPr>
        <w:spacing w:after="0"/>
        <w:rPr>
          <w:rFonts w:ascii="Arial" w:hAnsi="Arial" w:cs="Arial"/>
          <w:b/>
          <w:sz w:val="24"/>
          <w:szCs w:val="24"/>
        </w:rPr>
      </w:pPr>
      <w:r w:rsidRPr="007C19CF">
        <w:rPr>
          <w:rFonts w:ascii="Arial" w:hAnsi="Arial" w:cs="Arial"/>
          <w:b/>
          <w:sz w:val="24"/>
          <w:szCs w:val="24"/>
        </w:rPr>
        <w:t xml:space="preserve">                                                                        </w:t>
      </w:r>
    </w:p>
    <w:p w14:paraId="154C6220" w14:textId="77777777" w:rsidR="000D7CF3" w:rsidRPr="007C19CF" w:rsidRDefault="000D7CF3" w:rsidP="000D7CF3">
      <w:pPr>
        <w:spacing w:after="0"/>
        <w:rPr>
          <w:rFonts w:ascii="Arial" w:hAnsi="Arial" w:cs="Arial"/>
          <w:b/>
          <w:sz w:val="24"/>
          <w:szCs w:val="24"/>
        </w:rPr>
      </w:pPr>
    </w:p>
    <w:p w14:paraId="48E2DAB7" w14:textId="77777777" w:rsidR="000D7CF3" w:rsidRPr="007C19CF" w:rsidRDefault="000D7CF3" w:rsidP="000D7CF3">
      <w:pPr>
        <w:spacing w:after="0"/>
        <w:rPr>
          <w:rFonts w:ascii="Arial" w:hAnsi="Arial" w:cs="Arial"/>
          <w:b/>
          <w:sz w:val="24"/>
          <w:szCs w:val="24"/>
        </w:rPr>
      </w:pPr>
    </w:p>
    <w:p w14:paraId="4DE8B690" w14:textId="77777777" w:rsidR="000D7CF3" w:rsidRPr="007C19CF" w:rsidRDefault="000D7CF3" w:rsidP="000D7CF3">
      <w:pPr>
        <w:spacing w:after="0"/>
        <w:rPr>
          <w:rFonts w:ascii="Arial" w:hAnsi="Arial" w:cs="Arial"/>
          <w:b/>
          <w:sz w:val="24"/>
          <w:szCs w:val="24"/>
        </w:rPr>
      </w:pPr>
    </w:p>
    <w:p w14:paraId="5A3F2056" w14:textId="77777777" w:rsidR="000D7CF3" w:rsidRPr="007C19CF" w:rsidRDefault="000D7CF3" w:rsidP="000D7CF3">
      <w:pPr>
        <w:spacing w:after="0"/>
        <w:rPr>
          <w:rFonts w:ascii="Arial" w:hAnsi="Arial" w:cs="Arial"/>
          <w:b/>
          <w:sz w:val="24"/>
          <w:szCs w:val="24"/>
        </w:rPr>
      </w:pPr>
    </w:p>
    <w:p w14:paraId="74BD295F" w14:textId="2CED994E" w:rsidR="00B0535F" w:rsidRPr="007C19CF" w:rsidRDefault="000D7CF3" w:rsidP="000D7CF3">
      <w:pPr>
        <w:spacing w:after="0"/>
        <w:ind w:left="3540"/>
        <w:rPr>
          <w:rFonts w:ascii="Arial" w:hAnsi="Arial" w:cs="Arial"/>
          <w:b/>
          <w:sz w:val="24"/>
          <w:szCs w:val="24"/>
        </w:rPr>
      </w:pPr>
      <w:r w:rsidRPr="007C19CF">
        <w:rPr>
          <w:rFonts w:ascii="Arial" w:hAnsi="Arial" w:cs="Arial"/>
          <w:b/>
          <w:sz w:val="24"/>
          <w:szCs w:val="24"/>
        </w:rPr>
        <w:t xml:space="preserve">      </w:t>
      </w:r>
      <w:r w:rsidR="00B0535F" w:rsidRPr="007C19CF">
        <w:rPr>
          <w:rFonts w:ascii="Arial" w:hAnsi="Arial" w:cs="Arial"/>
          <w:b/>
          <w:sz w:val="24"/>
          <w:szCs w:val="24"/>
        </w:rPr>
        <w:t>Thiago Timo Oliveira</w:t>
      </w:r>
    </w:p>
    <w:p w14:paraId="670CAC39" w14:textId="321F2253" w:rsidR="00B0535F" w:rsidRPr="007C19CF" w:rsidRDefault="000D7CF3" w:rsidP="00B0535F">
      <w:pPr>
        <w:spacing w:after="0"/>
        <w:jc w:val="center"/>
        <w:rPr>
          <w:rFonts w:ascii="Arial" w:hAnsi="Arial" w:cs="Arial"/>
          <w:b/>
          <w:bCs/>
          <w:sz w:val="24"/>
          <w:szCs w:val="24"/>
        </w:rPr>
      </w:pPr>
      <w:r w:rsidRPr="007C19CF">
        <w:rPr>
          <w:rFonts w:ascii="Arial" w:hAnsi="Arial" w:cs="Arial"/>
          <w:b/>
          <w:bCs/>
          <w:sz w:val="24"/>
          <w:szCs w:val="24"/>
        </w:rPr>
        <w:t xml:space="preserve">   </w:t>
      </w:r>
      <w:r w:rsidR="00B0535F" w:rsidRPr="007C19CF">
        <w:rPr>
          <w:rFonts w:ascii="Arial" w:hAnsi="Arial" w:cs="Arial"/>
          <w:b/>
          <w:bCs/>
          <w:sz w:val="24"/>
          <w:szCs w:val="24"/>
        </w:rPr>
        <w:t>PREFEITO MUNICIPAL</w:t>
      </w:r>
      <w:r w:rsidR="00B0535F" w:rsidRPr="007C19CF">
        <w:rPr>
          <w:rFonts w:ascii="Arial" w:hAnsi="Arial" w:cs="Arial"/>
          <w:b/>
          <w:bCs/>
          <w:sz w:val="24"/>
          <w:szCs w:val="24"/>
        </w:rPr>
        <w:tab/>
      </w:r>
      <w:r w:rsidR="00B0535F" w:rsidRPr="007C19CF">
        <w:rPr>
          <w:rFonts w:ascii="Arial" w:hAnsi="Arial" w:cs="Arial"/>
          <w:b/>
          <w:bCs/>
          <w:sz w:val="24"/>
          <w:szCs w:val="24"/>
        </w:rPr>
        <w:br/>
        <w:t>CONTRATANTE</w:t>
      </w:r>
    </w:p>
    <w:p w14:paraId="6F748D96" w14:textId="65689F9D" w:rsidR="000D7CF3" w:rsidRPr="007C19CF" w:rsidRDefault="000D7CF3" w:rsidP="00B0535F">
      <w:pPr>
        <w:spacing w:after="0"/>
        <w:jc w:val="center"/>
        <w:rPr>
          <w:rFonts w:ascii="Arial" w:hAnsi="Arial" w:cs="Arial"/>
          <w:b/>
          <w:bCs/>
          <w:sz w:val="24"/>
          <w:szCs w:val="24"/>
        </w:rPr>
      </w:pPr>
    </w:p>
    <w:p w14:paraId="79C02811" w14:textId="5BCE12CE" w:rsidR="000D7CF3" w:rsidRPr="007C19CF" w:rsidRDefault="000D7CF3" w:rsidP="00B0535F">
      <w:pPr>
        <w:spacing w:after="0"/>
        <w:jc w:val="center"/>
        <w:rPr>
          <w:rFonts w:ascii="Arial" w:hAnsi="Arial" w:cs="Arial"/>
          <w:b/>
          <w:bCs/>
          <w:sz w:val="24"/>
          <w:szCs w:val="24"/>
        </w:rPr>
      </w:pPr>
    </w:p>
    <w:p w14:paraId="0BB441C8" w14:textId="1D4C3A13" w:rsidR="000D7CF3" w:rsidRPr="007C19CF" w:rsidRDefault="000D7CF3" w:rsidP="00B0535F">
      <w:pPr>
        <w:spacing w:after="0"/>
        <w:jc w:val="center"/>
        <w:rPr>
          <w:rFonts w:ascii="Arial" w:hAnsi="Arial" w:cs="Arial"/>
          <w:b/>
          <w:bCs/>
          <w:sz w:val="24"/>
          <w:szCs w:val="24"/>
        </w:rPr>
      </w:pPr>
    </w:p>
    <w:p w14:paraId="6DFF9849" w14:textId="1B8BBA6F" w:rsidR="000D7CF3" w:rsidRPr="007C19CF" w:rsidRDefault="000D7CF3" w:rsidP="000D7CF3">
      <w:pPr>
        <w:widowControl w:val="0"/>
        <w:autoSpaceDE w:val="0"/>
        <w:autoSpaceDN w:val="0"/>
        <w:adjustRightInd w:val="0"/>
        <w:spacing w:after="0"/>
        <w:jc w:val="center"/>
        <w:rPr>
          <w:rFonts w:ascii="Arial" w:hAnsi="Arial" w:cs="Arial"/>
          <w:b/>
          <w:bCs/>
          <w:sz w:val="24"/>
          <w:szCs w:val="24"/>
        </w:rPr>
      </w:pPr>
      <w:r w:rsidRPr="007C19CF">
        <w:rPr>
          <w:rFonts w:ascii="Arial" w:hAnsi="Arial" w:cs="Arial"/>
          <w:b/>
          <w:bCs/>
          <w:sz w:val="24"/>
          <w:szCs w:val="24"/>
        </w:rPr>
        <w:t>CONTRATADA</w:t>
      </w:r>
      <w:r w:rsidRPr="007C19CF">
        <w:rPr>
          <w:rFonts w:ascii="Arial" w:hAnsi="Arial" w:cs="Arial"/>
          <w:b/>
          <w:bCs/>
          <w:sz w:val="24"/>
          <w:szCs w:val="24"/>
        </w:rPr>
        <w:br/>
        <w:t xml:space="preserve">Nome do Resp. Legal </w:t>
      </w:r>
      <w:r w:rsidRPr="007C19CF">
        <w:rPr>
          <w:rFonts w:ascii="Arial" w:hAnsi="Arial" w:cs="Arial"/>
          <w:b/>
          <w:bCs/>
          <w:sz w:val="24"/>
          <w:szCs w:val="24"/>
        </w:rPr>
        <w:br/>
        <w:t>CNPJ DA CONTRATADA</w:t>
      </w:r>
    </w:p>
    <w:p w14:paraId="105CA905" w14:textId="77777777" w:rsidR="000D7CF3" w:rsidRPr="007C19CF" w:rsidRDefault="000D7CF3" w:rsidP="00B0535F">
      <w:pPr>
        <w:spacing w:after="0"/>
        <w:jc w:val="center"/>
        <w:rPr>
          <w:rFonts w:ascii="Arial" w:hAnsi="Arial" w:cs="Arial"/>
          <w:b/>
          <w:sz w:val="24"/>
          <w:szCs w:val="24"/>
        </w:rPr>
      </w:pPr>
    </w:p>
    <w:p w14:paraId="286DE93F" w14:textId="77777777" w:rsidR="00B0535F" w:rsidRPr="007C19CF" w:rsidRDefault="00B0535F" w:rsidP="00C56EB3">
      <w:pPr>
        <w:spacing w:after="0"/>
        <w:jc w:val="both"/>
        <w:rPr>
          <w:rFonts w:ascii="Arial" w:hAnsi="Arial" w:cs="Arial"/>
          <w:b/>
          <w:sz w:val="24"/>
          <w:szCs w:val="24"/>
        </w:rPr>
      </w:pPr>
    </w:p>
    <w:p w14:paraId="794FED22" w14:textId="1B99ED1B" w:rsidR="00727E4B" w:rsidRPr="007C19CF" w:rsidRDefault="00727E4B" w:rsidP="00C56EB3">
      <w:pPr>
        <w:spacing w:after="0"/>
        <w:jc w:val="both"/>
        <w:rPr>
          <w:rFonts w:ascii="Arial" w:hAnsi="Arial" w:cs="Arial"/>
          <w:b/>
          <w:sz w:val="24"/>
          <w:szCs w:val="24"/>
        </w:rPr>
      </w:pPr>
      <w:r w:rsidRPr="007C19CF">
        <w:rPr>
          <w:rFonts w:ascii="Arial" w:hAnsi="Arial" w:cs="Arial"/>
          <w:b/>
          <w:sz w:val="24"/>
          <w:szCs w:val="24"/>
        </w:rPr>
        <w:t xml:space="preserve">TESTEMUNHAS: </w:t>
      </w:r>
    </w:p>
    <w:p w14:paraId="0A4918C2" w14:textId="77777777" w:rsidR="00727E4B" w:rsidRPr="007C19CF" w:rsidRDefault="00727E4B" w:rsidP="00C56EB3">
      <w:pPr>
        <w:spacing w:after="0"/>
        <w:jc w:val="both"/>
        <w:rPr>
          <w:rFonts w:ascii="Arial" w:hAnsi="Arial" w:cs="Arial"/>
          <w:sz w:val="24"/>
          <w:szCs w:val="24"/>
        </w:rPr>
      </w:pPr>
    </w:p>
    <w:p w14:paraId="31477111" w14:textId="77777777" w:rsidR="00727E4B" w:rsidRPr="007C19CF" w:rsidRDefault="00727E4B" w:rsidP="00C56EB3">
      <w:pPr>
        <w:spacing w:after="0"/>
        <w:jc w:val="both"/>
        <w:rPr>
          <w:rFonts w:ascii="Arial" w:hAnsi="Arial" w:cs="Arial"/>
          <w:sz w:val="24"/>
          <w:szCs w:val="24"/>
        </w:rPr>
      </w:pPr>
      <w:r w:rsidRPr="007C19CF">
        <w:rPr>
          <w:rFonts w:ascii="Arial" w:hAnsi="Arial" w:cs="Arial"/>
          <w:sz w:val="24"/>
          <w:szCs w:val="24"/>
        </w:rPr>
        <w:t>1: __________________________________________________ CPF:_________________________________</w:t>
      </w:r>
    </w:p>
    <w:p w14:paraId="1CC9618F" w14:textId="77777777" w:rsidR="00727E4B" w:rsidRPr="007C19CF" w:rsidRDefault="00727E4B" w:rsidP="00C56EB3">
      <w:pPr>
        <w:spacing w:after="0"/>
        <w:jc w:val="both"/>
        <w:rPr>
          <w:rFonts w:ascii="Arial" w:hAnsi="Arial" w:cs="Arial"/>
          <w:sz w:val="24"/>
          <w:szCs w:val="24"/>
        </w:rPr>
      </w:pPr>
    </w:p>
    <w:p w14:paraId="74B07041" w14:textId="77777777" w:rsidR="00727E4B" w:rsidRPr="007C19CF" w:rsidRDefault="00727E4B" w:rsidP="00C56EB3">
      <w:pPr>
        <w:spacing w:after="0"/>
        <w:jc w:val="both"/>
        <w:rPr>
          <w:rFonts w:ascii="Arial" w:hAnsi="Arial" w:cs="Arial"/>
          <w:sz w:val="24"/>
          <w:szCs w:val="24"/>
        </w:rPr>
      </w:pPr>
    </w:p>
    <w:p w14:paraId="2FCF6E7E" w14:textId="77777777" w:rsidR="00727E4B" w:rsidRPr="007C19CF" w:rsidRDefault="00727E4B" w:rsidP="00C56EB3">
      <w:pPr>
        <w:spacing w:after="0"/>
        <w:jc w:val="both"/>
        <w:rPr>
          <w:rFonts w:ascii="Arial" w:hAnsi="Arial" w:cs="Arial"/>
          <w:sz w:val="24"/>
          <w:szCs w:val="24"/>
        </w:rPr>
      </w:pPr>
      <w:r w:rsidRPr="007C19CF">
        <w:rPr>
          <w:rFonts w:ascii="Arial" w:hAnsi="Arial" w:cs="Arial"/>
          <w:sz w:val="24"/>
          <w:szCs w:val="24"/>
        </w:rPr>
        <w:t>2:___________________________________________________CPF:_________________________________</w:t>
      </w:r>
    </w:p>
    <w:p w14:paraId="43CE9B6F" w14:textId="77777777" w:rsidR="00B21CF6" w:rsidRPr="007C19CF" w:rsidRDefault="00B21CF6" w:rsidP="00C56EB3">
      <w:pPr>
        <w:spacing w:after="0"/>
        <w:jc w:val="both"/>
        <w:rPr>
          <w:rFonts w:ascii="Arial" w:hAnsi="Arial" w:cs="Arial"/>
          <w:sz w:val="24"/>
          <w:szCs w:val="24"/>
        </w:rPr>
      </w:pPr>
    </w:p>
    <w:p w14:paraId="682DCBFC" w14:textId="77777777" w:rsidR="003571D1" w:rsidRPr="007C19CF" w:rsidRDefault="003571D1" w:rsidP="00C56EB3">
      <w:pPr>
        <w:spacing w:after="0"/>
        <w:jc w:val="both"/>
        <w:rPr>
          <w:rFonts w:ascii="Arial" w:hAnsi="Arial" w:cs="Arial"/>
          <w:sz w:val="24"/>
          <w:szCs w:val="24"/>
        </w:rPr>
      </w:pPr>
    </w:p>
    <w:p w14:paraId="3FF77A82" w14:textId="5A7BECF8" w:rsidR="001E745C" w:rsidRPr="007C19CF" w:rsidRDefault="001E745C" w:rsidP="00C56EB3">
      <w:pPr>
        <w:spacing w:after="0"/>
        <w:jc w:val="both"/>
        <w:rPr>
          <w:rFonts w:ascii="Arial" w:hAnsi="Arial" w:cs="Arial"/>
          <w:sz w:val="24"/>
          <w:szCs w:val="24"/>
        </w:rPr>
      </w:pPr>
    </w:p>
    <w:p w14:paraId="5F3ECC38" w14:textId="072D704A" w:rsidR="000D7CF3" w:rsidRPr="007C19CF" w:rsidRDefault="000D7CF3" w:rsidP="00C56EB3">
      <w:pPr>
        <w:spacing w:after="0"/>
        <w:jc w:val="both"/>
        <w:rPr>
          <w:rFonts w:ascii="Arial" w:hAnsi="Arial" w:cs="Arial"/>
          <w:sz w:val="24"/>
          <w:szCs w:val="24"/>
        </w:rPr>
      </w:pPr>
    </w:p>
    <w:p w14:paraId="75398898" w14:textId="3B3A1486" w:rsidR="000D7CF3" w:rsidRPr="007C19CF" w:rsidRDefault="000D7CF3" w:rsidP="00C56EB3">
      <w:pPr>
        <w:spacing w:after="0"/>
        <w:jc w:val="both"/>
        <w:rPr>
          <w:rFonts w:ascii="Arial" w:hAnsi="Arial" w:cs="Arial"/>
          <w:sz w:val="24"/>
          <w:szCs w:val="24"/>
        </w:rPr>
      </w:pPr>
    </w:p>
    <w:p w14:paraId="3E322256" w14:textId="245C05ED" w:rsidR="000D7CF3" w:rsidRPr="007C19CF" w:rsidRDefault="000D7CF3" w:rsidP="00C56EB3">
      <w:pPr>
        <w:spacing w:after="0"/>
        <w:jc w:val="both"/>
        <w:rPr>
          <w:rFonts w:ascii="Arial" w:hAnsi="Arial" w:cs="Arial"/>
          <w:sz w:val="24"/>
          <w:szCs w:val="24"/>
        </w:rPr>
      </w:pPr>
    </w:p>
    <w:p w14:paraId="795C0FEA" w14:textId="5BDB7466" w:rsidR="000D7CF3" w:rsidRPr="007C19CF" w:rsidRDefault="000D7CF3" w:rsidP="00C56EB3">
      <w:pPr>
        <w:spacing w:after="0"/>
        <w:jc w:val="both"/>
        <w:rPr>
          <w:rFonts w:ascii="Arial" w:hAnsi="Arial" w:cs="Arial"/>
          <w:sz w:val="24"/>
          <w:szCs w:val="24"/>
        </w:rPr>
      </w:pPr>
    </w:p>
    <w:p w14:paraId="0D0D5895" w14:textId="540BF257" w:rsidR="000D7CF3" w:rsidRPr="007C19CF" w:rsidRDefault="000D7CF3" w:rsidP="00C56EB3">
      <w:pPr>
        <w:spacing w:after="0"/>
        <w:jc w:val="both"/>
        <w:rPr>
          <w:rFonts w:ascii="Arial" w:hAnsi="Arial" w:cs="Arial"/>
          <w:sz w:val="24"/>
          <w:szCs w:val="24"/>
        </w:rPr>
      </w:pPr>
    </w:p>
    <w:p w14:paraId="695CE5DE" w14:textId="2BEB75ED" w:rsidR="000D7CF3" w:rsidRPr="007C19CF" w:rsidRDefault="000D7CF3" w:rsidP="00C56EB3">
      <w:pPr>
        <w:spacing w:after="0"/>
        <w:jc w:val="both"/>
        <w:rPr>
          <w:rFonts w:ascii="Arial" w:hAnsi="Arial" w:cs="Arial"/>
          <w:sz w:val="24"/>
          <w:szCs w:val="24"/>
        </w:rPr>
      </w:pPr>
    </w:p>
    <w:p w14:paraId="0317DDBE" w14:textId="45A270EE" w:rsidR="000D7CF3" w:rsidRPr="007C19CF" w:rsidRDefault="000D7CF3" w:rsidP="00C56EB3">
      <w:pPr>
        <w:spacing w:after="0"/>
        <w:jc w:val="both"/>
        <w:rPr>
          <w:rFonts w:ascii="Arial" w:hAnsi="Arial" w:cs="Arial"/>
          <w:sz w:val="24"/>
          <w:szCs w:val="24"/>
        </w:rPr>
      </w:pPr>
    </w:p>
    <w:p w14:paraId="03D32911" w14:textId="56DB2A0C" w:rsidR="000D7CF3" w:rsidRPr="007C19CF" w:rsidRDefault="000D7CF3" w:rsidP="00C56EB3">
      <w:pPr>
        <w:spacing w:after="0"/>
        <w:jc w:val="both"/>
        <w:rPr>
          <w:rFonts w:ascii="Arial" w:hAnsi="Arial" w:cs="Arial"/>
          <w:sz w:val="24"/>
          <w:szCs w:val="24"/>
        </w:rPr>
      </w:pPr>
    </w:p>
    <w:p w14:paraId="30E8E308" w14:textId="715A671F" w:rsidR="000D7CF3" w:rsidRPr="007C19CF" w:rsidRDefault="000D7CF3" w:rsidP="00C56EB3">
      <w:pPr>
        <w:spacing w:after="0"/>
        <w:jc w:val="both"/>
        <w:rPr>
          <w:rFonts w:ascii="Arial" w:hAnsi="Arial" w:cs="Arial"/>
          <w:sz w:val="24"/>
          <w:szCs w:val="24"/>
        </w:rPr>
      </w:pPr>
    </w:p>
    <w:p w14:paraId="3432F976" w14:textId="2298FE9C" w:rsidR="000D7CF3" w:rsidRPr="007C19CF" w:rsidRDefault="000D7CF3" w:rsidP="00C56EB3">
      <w:pPr>
        <w:spacing w:after="0"/>
        <w:jc w:val="both"/>
        <w:rPr>
          <w:rFonts w:ascii="Arial" w:hAnsi="Arial" w:cs="Arial"/>
          <w:sz w:val="24"/>
          <w:szCs w:val="24"/>
        </w:rPr>
      </w:pPr>
    </w:p>
    <w:p w14:paraId="626C58DF" w14:textId="719A57AC" w:rsidR="000D7CF3" w:rsidRPr="007C19CF" w:rsidRDefault="000D7CF3" w:rsidP="00C56EB3">
      <w:pPr>
        <w:spacing w:after="0"/>
        <w:jc w:val="both"/>
        <w:rPr>
          <w:rFonts w:ascii="Arial" w:hAnsi="Arial" w:cs="Arial"/>
          <w:sz w:val="24"/>
          <w:szCs w:val="24"/>
        </w:rPr>
      </w:pPr>
    </w:p>
    <w:p w14:paraId="49225A91" w14:textId="45F95AE5" w:rsidR="000D7CF3" w:rsidRPr="007C19CF" w:rsidRDefault="000D7CF3" w:rsidP="00C56EB3">
      <w:pPr>
        <w:spacing w:after="0"/>
        <w:jc w:val="both"/>
        <w:rPr>
          <w:rFonts w:ascii="Arial" w:hAnsi="Arial" w:cs="Arial"/>
          <w:sz w:val="24"/>
          <w:szCs w:val="24"/>
        </w:rPr>
      </w:pPr>
    </w:p>
    <w:p w14:paraId="0A20E474" w14:textId="2AE8E0C7" w:rsidR="000D7CF3" w:rsidRPr="007C19CF" w:rsidRDefault="000D7CF3" w:rsidP="00C56EB3">
      <w:pPr>
        <w:spacing w:after="0"/>
        <w:jc w:val="both"/>
        <w:rPr>
          <w:rFonts w:ascii="Arial" w:hAnsi="Arial" w:cs="Arial"/>
          <w:sz w:val="24"/>
          <w:szCs w:val="24"/>
        </w:rPr>
      </w:pPr>
    </w:p>
    <w:p w14:paraId="4303F355" w14:textId="099AD0D5" w:rsidR="000D7CF3" w:rsidRPr="007C19CF" w:rsidRDefault="000D7CF3" w:rsidP="00C56EB3">
      <w:pPr>
        <w:spacing w:after="0"/>
        <w:jc w:val="both"/>
        <w:rPr>
          <w:rFonts w:ascii="Arial" w:hAnsi="Arial" w:cs="Arial"/>
          <w:sz w:val="24"/>
          <w:szCs w:val="24"/>
        </w:rPr>
      </w:pPr>
    </w:p>
    <w:p w14:paraId="134A43C3" w14:textId="23165527" w:rsidR="000D7CF3" w:rsidRPr="007C19CF" w:rsidRDefault="000D7CF3" w:rsidP="00C56EB3">
      <w:pPr>
        <w:spacing w:after="0"/>
        <w:jc w:val="both"/>
        <w:rPr>
          <w:rFonts w:ascii="Arial" w:hAnsi="Arial" w:cs="Arial"/>
          <w:sz w:val="24"/>
          <w:szCs w:val="24"/>
        </w:rPr>
      </w:pPr>
    </w:p>
    <w:p w14:paraId="2ACD6D52" w14:textId="25E7A674" w:rsidR="000D7CF3" w:rsidRPr="007C19CF" w:rsidRDefault="000D7CF3" w:rsidP="00C56EB3">
      <w:pPr>
        <w:spacing w:after="0"/>
        <w:jc w:val="both"/>
        <w:rPr>
          <w:rFonts w:ascii="Arial" w:hAnsi="Arial" w:cs="Arial"/>
          <w:sz w:val="24"/>
          <w:szCs w:val="24"/>
        </w:rPr>
      </w:pPr>
    </w:p>
    <w:p w14:paraId="42E96471" w14:textId="0EBF14A7" w:rsidR="000D7CF3" w:rsidRPr="007C19CF" w:rsidRDefault="000D7CF3" w:rsidP="00C56EB3">
      <w:pPr>
        <w:spacing w:after="0"/>
        <w:jc w:val="both"/>
        <w:rPr>
          <w:rFonts w:ascii="Arial" w:hAnsi="Arial" w:cs="Arial"/>
          <w:sz w:val="24"/>
          <w:szCs w:val="24"/>
        </w:rPr>
      </w:pPr>
    </w:p>
    <w:p w14:paraId="5387F6BA" w14:textId="22110FEB" w:rsidR="000D7CF3" w:rsidRPr="007C19CF" w:rsidRDefault="000D7CF3" w:rsidP="00C56EB3">
      <w:pPr>
        <w:spacing w:after="0"/>
        <w:jc w:val="both"/>
        <w:rPr>
          <w:rFonts w:ascii="Arial" w:hAnsi="Arial" w:cs="Arial"/>
          <w:sz w:val="24"/>
          <w:szCs w:val="24"/>
        </w:rPr>
      </w:pPr>
    </w:p>
    <w:p w14:paraId="039C75C1" w14:textId="77777777" w:rsidR="000D7CF3" w:rsidRPr="007C19CF" w:rsidRDefault="000D7CF3" w:rsidP="00C56EB3">
      <w:pPr>
        <w:spacing w:after="0"/>
        <w:jc w:val="both"/>
        <w:rPr>
          <w:rFonts w:ascii="Arial" w:hAnsi="Arial" w:cs="Arial"/>
          <w:sz w:val="24"/>
          <w:szCs w:val="24"/>
        </w:rPr>
      </w:pPr>
    </w:p>
    <w:p w14:paraId="14239FA7" w14:textId="77777777" w:rsidR="001E745C" w:rsidRPr="007C19CF" w:rsidRDefault="001E745C" w:rsidP="00C56EB3">
      <w:pPr>
        <w:shd w:val="clear" w:color="auto" w:fill="BFBFBF" w:themeFill="background1" w:themeFillShade="BF"/>
        <w:autoSpaceDE w:val="0"/>
        <w:autoSpaceDN w:val="0"/>
        <w:adjustRightInd w:val="0"/>
        <w:spacing w:after="0"/>
        <w:jc w:val="center"/>
        <w:rPr>
          <w:rFonts w:ascii="Arial" w:hAnsi="Arial" w:cs="Arial"/>
          <w:b/>
          <w:bCs/>
          <w:sz w:val="24"/>
          <w:szCs w:val="24"/>
          <w:lang w:eastAsia="pt-BR"/>
        </w:rPr>
      </w:pPr>
      <w:r w:rsidRPr="007C19CF">
        <w:rPr>
          <w:rFonts w:ascii="Arial" w:hAnsi="Arial" w:cs="Arial"/>
          <w:b/>
          <w:bCs/>
          <w:sz w:val="24"/>
          <w:szCs w:val="24"/>
          <w:lang w:eastAsia="pt-BR"/>
        </w:rPr>
        <w:t>ANEXO VII</w:t>
      </w:r>
    </w:p>
    <w:p w14:paraId="35B075A7" w14:textId="77777777" w:rsidR="001E745C" w:rsidRPr="007C19CF" w:rsidRDefault="001E745C" w:rsidP="00C56EB3">
      <w:pPr>
        <w:shd w:val="clear" w:color="auto" w:fill="BFBFBF"/>
        <w:autoSpaceDE w:val="0"/>
        <w:autoSpaceDN w:val="0"/>
        <w:adjustRightInd w:val="0"/>
        <w:spacing w:after="0"/>
        <w:jc w:val="center"/>
        <w:rPr>
          <w:rFonts w:ascii="Arial" w:hAnsi="Arial" w:cs="Arial"/>
          <w:sz w:val="24"/>
          <w:szCs w:val="24"/>
          <w:lang w:eastAsia="pt-BR"/>
        </w:rPr>
      </w:pPr>
      <w:r w:rsidRPr="007C19CF">
        <w:rPr>
          <w:rFonts w:ascii="Arial" w:hAnsi="Arial" w:cs="Arial"/>
          <w:b/>
          <w:bCs/>
          <w:sz w:val="24"/>
          <w:szCs w:val="24"/>
          <w:shd w:val="clear" w:color="auto" w:fill="BFBFBF"/>
          <w:lang w:eastAsia="pt-BR"/>
        </w:rPr>
        <w:t>DECLARAÇÃO</w:t>
      </w:r>
    </w:p>
    <w:p w14:paraId="4D9E530C" w14:textId="77777777" w:rsidR="00003185" w:rsidRPr="007C19CF" w:rsidRDefault="00003185" w:rsidP="00C56EB3">
      <w:pPr>
        <w:autoSpaceDE w:val="0"/>
        <w:autoSpaceDN w:val="0"/>
        <w:adjustRightInd w:val="0"/>
        <w:spacing w:after="0"/>
        <w:jc w:val="both"/>
        <w:rPr>
          <w:rFonts w:ascii="Arial" w:hAnsi="Arial" w:cs="Arial"/>
          <w:sz w:val="24"/>
          <w:szCs w:val="24"/>
          <w:lang w:eastAsia="pt-BR"/>
        </w:rPr>
      </w:pPr>
    </w:p>
    <w:p w14:paraId="4DE4C2DC" w14:textId="77777777" w:rsidR="00003185" w:rsidRPr="007C19CF" w:rsidRDefault="00003185" w:rsidP="00C56EB3">
      <w:pPr>
        <w:autoSpaceDE w:val="0"/>
        <w:autoSpaceDN w:val="0"/>
        <w:adjustRightInd w:val="0"/>
        <w:spacing w:after="0"/>
        <w:jc w:val="both"/>
        <w:rPr>
          <w:rFonts w:ascii="Arial" w:hAnsi="Arial" w:cs="Arial"/>
          <w:sz w:val="24"/>
          <w:szCs w:val="24"/>
          <w:lang w:eastAsia="pt-BR"/>
        </w:rPr>
      </w:pPr>
    </w:p>
    <w:p w14:paraId="5C14410B"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 (Modelo para empresas) </w:t>
      </w:r>
    </w:p>
    <w:p w14:paraId="10103C02"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59DAD99D"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3BDB416A"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(Exigida pelo art. 7º, inciso XXXIII da Constituição Federal). </w:t>
      </w:r>
    </w:p>
    <w:p w14:paraId="65695021"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1433ECEA" w14:textId="77777777" w:rsidR="001E745C" w:rsidRPr="007C19CF" w:rsidRDefault="001E745C" w:rsidP="00C56EB3">
      <w:pPr>
        <w:autoSpaceDE w:val="0"/>
        <w:autoSpaceDN w:val="0"/>
        <w:adjustRightInd w:val="0"/>
        <w:spacing w:after="0"/>
        <w:ind w:firstLine="708"/>
        <w:jc w:val="both"/>
        <w:rPr>
          <w:rFonts w:ascii="Arial" w:hAnsi="Arial" w:cs="Arial"/>
          <w:sz w:val="24"/>
          <w:szCs w:val="24"/>
          <w:lang w:eastAsia="pt-BR"/>
        </w:rPr>
      </w:pPr>
      <w:r w:rsidRPr="007C19CF">
        <w:rPr>
          <w:rFonts w:ascii="Arial" w:hAnsi="Arial" w:cs="Arial"/>
          <w:sz w:val="24"/>
          <w:szCs w:val="24"/>
          <w:lang w:eastAsia="pt-BR"/>
        </w:rPr>
        <w:t xml:space="preserve">Em atendimento ao disposto no art. 7º, inciso XXXIII da Constituição Federal, declaramos que a empresa _________________________________________,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14:paraId="27148834"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59B9F966" w14:textId="77777777" w:rsidR="001E745C" w:rsidRPr="007C19CF" w:rsidRDefault="001E745C" w:rsidP="00C56EB3">
      <w:pPr>
        <w:autoSpaceDE w:val="0"/>
        <w:autoSpaceDN w:val="0"/>
        <w:adjustRightInd w:val="0"/>
        <w:spacing w:after="0"/>
        <w:jc w:val="right"/>
        <w:rPr>
          <w:rFonts w:ascii="Arial" w:hAnsi="Arial" w:cs="Arial"/>
          <w:sz w:val="24"/>
          <w:szCs w:val="24"/>
          <w:lang w:eastAsia="pt-BR"/>
        </w:rPr>
      </w:pPr>
      <w:r w:rsidRPr="007C19CF">
        <w:rPr>
          <w:rFonts w:ascii="Arial" w:hAnsi="Arial" w:cs="Arial"/>
          <w:sz w:val="24"/>
          <w:szCs w:val="24"/>
          <w:lang w:eastAsia="pt-BR"/>
        </w:rPr>
        <w:t xml:space="preserve">Torixoréu – MT, ____ de </w:t>
      </w:r>
      <w:r w:rsidR="00AE47D1" w:rsidRPr="007C19CF">
        <w:rPr>
          <w:rFonts w:ascii="Arial" w:hAnsi="Arial" w:cs="Arial"/>
          <w:sz w:val="24"/>
          <w:szCs w:val="24"/>
          <w:lang w:eastAsia="pt-BR"/>
        </w:rPr>
        <w:t xml:space="preserve">____________ </w:t>
      </w:r>
      <w:proofErr w:type="spellStart"/>
      <w:r w:rsidR="00AE47D1" w:rsidRPr="007C19CF">
        <w:rPr>
          <w:rFonts w:ascii="Arial" w:hAnsi="Arial" w:cs="Arial"/>
          <w:sz w:val="24"/>
          <w:szCs w:val="24"/>
          <w:lang w:eastAsia="pt-BR"/>
        </w:rPr>
        <w:t>de</w:t>
      </w:r>
      <w:proofErr w:type="spellEnd"/>
      <w:r w:rsidR="00AE47D1" w:rsidRPr="007C19CF">
        <w:rPr>
          <w:rFonts w:ascii="Arial" w:hAnsi="Arial" w:cs="Arial"/>
          <w:sz w:val="24"/>
          <w:szCs w:val="24"/>
          <w:lang w:eastAsia="pt-BR"/>
        </w:rPr>
        <w:t xml:space="preserve"> ______</w:t>
      </w:r>
      <w:r w:rsidRPr="007C19CF">
        <w:rPr>
          <w:rFonts w:ascii="Arial" w:hAnsi="Arial" w:cs="Arial"/>
          <w:sz w:val="24"/>
          <w:szCs w:val="24"/>
          <w:lang w:eastAsia="pt-BR"/>
        </w:rPr>
        <w:t xml:space="preserve">. </w:t>
      </w:r>
    </w:p>
    <w:p w14:paraId="4EA194F9"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27DCE2E9"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5FF9BEF0"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0B1EE32B"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3AFDA444"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                                                    Nome da empresa, assinatura e carimbo. </w:t>
      </w:r>
    </w:p>
    <w:p w14:paraId="2F938EA9" w14:textId="77777777" w:rsidR="001E745C" w:rsidRPr="007C19CF" w:rsidRDefault="001E745C" w:rsidP="00C56EB3">
      <w:pPr>
        <w:spacing w:after="0"/>
        <w:jc w:val="both"/>
        <w:rPr>
          <w:rFonts w:ascii="Arial" w:hAnsi="Arial" w:cs="Arial"/>
          <w:sz w:val="24"/>
          <w:szCs w:val="24"/>
        </w:rPr>
      </w:pPr>
    </w:p>
    <w:p w14:paraId="4AD4A796" w14:textId="77777777" w:rsidR="001E745C" w:rsidRPr="007C19CF" w:rsidRDefault="001E745C" w:rsidP="00C56EB3">
      <w:pPr>
        <w:autoSpaceDE w:val="0"/>
        <w:autoSpaceDN w:val="0"/>
        <w:adjustRightInd w:val="0"/>
        <w:spacing w:after="100"/>
        <w:jc w:val="both"/>
        <w:rPr>
          <w:rFonts w:ascii="Arial" w:hAnsi="Arial" w:cs="Arial"/>
          <w:b/>
          <w:sz w:val="24"/>
          <w:szCs w:val="24"/>
          <w:lang w:eastAsia="pt-BR"/>
        </w:rPr>
      </w:pPr>
    </w:p>
    <w:p w14:paraId="5B2DF630" w14:textId="77777777" w:rsidR="001E745C" w:rsidRPr="007C19CF" w:rsidRDefault="001E745C" w:rsidP="00C56EB3">
      <w:pPr>
        <w:autoSpaceDE w:val="0"/>
        <w:autoSpaceDN w:val="0"/>
        <w:adjustRightInd w:val="0"/>
        <w:spacing w:after="100"/>
        <w:jc w:val="both"/>
        <w:rPr>
          <w:rFonts w:ascii="Arial" w:hAnsi="Arial" w:cs="Arial"/>
          <w:b/>
          <w:sz w:val="24"/>
          <w:szCs w:val="24"/>
          <w:lang w:eastAsia="pt-BR"/>
        </w:rPr>
      </w:pPr>
    </w:p>
    <w:p w14:paraId="0D4A8155" w14:textId="77777777" w:rsidR="001E745C" w:rsidRPr="007C19CF" w:rsidRDefault="001E745C" w:rsidP="00C56EB3">
      <w:pPr>
        <w:autoSpaceDE w:val="0"/>
        <w:autoSpaceDN w:val="0"/>
        <w:adjustRightInd w:val="0"/>
        <w:spacing w:after="100"/>
        <w:jc w:val="both"/>
        <w:rPr>
          <w:rFonts w:ascii="Arial" w:hAnsi="Arial" w:cs="Arial"/>
          <w:b/>
          <w:sz w:val="24"/>
          <w:szCs w:val="24"/>
          <w:lang w:eastAsia="pt-BR"/>
        </w:rPr>
      </w:pPr>
    </w:p>
    <w:p w14:paraId="7E5050F3" w14:textId="245E1640" w:rsidR="00B65DB5" w:rsidRPr="007C19CF" w:rsidRDefault="00B65DB5" w:rsidP="00C56EB3">
      <w:pPr>
        <w:autoSpaceDE w:val="0"/>
        <w:autoSpaceDN w:val="0"/>
        <w:adjustRightInd w:val="0"/>
        <w:spacing w:after="100"/>
        <w:jc w:val="both"/>
        <w:rPr>
          <w:rFonts w:ascii="Arial" w:hAnsi="Arial" w:cs="Arial"/>
          <w:b/>
          <w:sz w:val="24"/>
          <w:szCs w:val="24"/>
          <w:lang w:eastAsia="pt-BR"/>
        </w:rPr>
      </w:pPr>
    </w:p>
    <w:p w14:paraId="48886460" w14:textId="337F8986"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3ECB9A91" w14:textId="23F5920E"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1EF0F3B6" w14:textId="1CC251AE"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65C43B67" w14:textId="3427CB4A"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75AEACCC" w14:textId="492802EC"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1F04F878" w14:textId="1CBCDA2E"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140ACE3C" w14:textId="7D969E1F"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163D12A9" w14:textId="40019990"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186CFDAF" w14:textId="284CEA48"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29C49F7A" w14:textId="7726E48F" w:rsidR="000D7CF3" w:rsidRPr="007C19CF" w:rsidRDefault="000D7CF3" w:rsidP="00C56EB3">
      <w:pPr>
        <w:autoSpaceDE w:val="0"/>
        <w:autoSpaceDN w:val="0"/>
        <w:adjustRightInd w:val="0"/>
        <w:spacing w:after="100"/>
        <w:jc w:val="both"/>
        <w:rPr>
          <w:rFonts w:ascii="Arial" w:hAnsi="Arial" w:cs="Arial"/>
          <w:b/>
          <w:sz w:val="24"/>
          <w:szCs w:val="24"/>
          <w:lang w:eastAsia="pt-BR"/>
        </w:rPr>
      </w:pPr>
    </w:p>
    <w:p w14:paraId="6A3E6785" w14:textId="77777777" w:rsidR="003571D1" w:rsidRPr="007C19CF" w:rsidRDefault="003571D1" w:rsidP="00C56EB3">
      <w:pPr>
        <w:autoSpaceDE w:val="0"/>
        <w:autoSpaceDN w:val="0"/>
        <w:adjustRightInd w:val="0"/>
        <w:spacing w:after="100"/>
        <w:jc w:val="both"/>
        <w:rPr>
          <w:rFonts w:ascii="Arial" w:hAnsi="Arial" w:cs="Arial"/>
          <w:b/>
          <w:sz w:val="24"/>
          <w:szCs w:val="24"/>
          <w:lang w:eastAsia="pt-BR"/>
        </w:rPr>
      </w:pPr>
    </w:p>
    <w:p w14:paraId="77165339" w14:textId="77777777" w:rsidR="001E745C" w:rsidRPr="007C19CF" w:rsidRDefault="001E745C" w:rsidP="00C56EB3">
      <w:pPr>
        <w:shd w:val="clear" w:color="auto" w:fill="BFBFBF" w:themeFill="background1" w:themeFillShade="BF"/>
        <w:autoSpaceDE w:val="0"/>
        <w:autoSpaceDN w:val="0"/>
        <w:adjustRightInd w:val="0"/>
        <w:spacing w:after="0"/>
        <w:jc w:val="center"/>
        <w:rPr>
          <w:rFonts w:ascii="Arial" w:hAnsi="Arial" w:cs="Arial"/>
          <w:b/>
          <w:sz w:val="24"/>
          <w:szCs w:val="24"/>
          <w:lang w:eastAsia="pt-BR"/>
        </w:rPr>
      </w:pPr>
      <w:r w:rsidRPr="007C19CF">
        <w:rPr>
          <w:rFonts w:ascii="Arial" w:hAnsi="Arial" w:cs="Arial"/>
          <w:b/>
          <w:sz w:val="24"/>
          <w:szCs w:val="24"/>
          <w:lang w:eastAsia="pt-BR"/>
        </w:rPr>
        <w:t>ANEXO VIII</w:t>
      </w:r>
    </w:p>
    <w:p w14:paraId="2E839FDA" w14:textId="77777777" w:rsidR="001E745C" w:rsidRPr="007C19CF" w:rsidRDefault="001E745C" w:rsidP="00C56EB3">
      <w:pPr>
        <w:autoSpaceDE w:val="0"/>
        <w:autoSpaceDN w:val="0"/>
        <w:adjustRightInd w:val="0"/>
        <w:spacing w:after="0"/>
        <w:jc w:val="both"/>
        <w:rPr>
          <w:rFonts w:ascii="Arial" w:hAnsi="Arial" w:cs="Arial"/>
          <w:b/>
          <w:sz w:val="24"/>
          <w:szCs w:val="24"/>
          <w:lang w:eastAsia="pt-BR"/>
        </w:rPr>
      </w:pPr>
      <w:r w:rsidRPr="007C19CF">
        <w:rPr>
          <w:rFonts w:ascii="Arial" w:hAnsi="Arial" w:cs="Arial"/>
          <w:b/>
          <w:sz w:val="24"/>
          <w:szCs w:val="24"/>
          <w:lang w:eastAsia="pt-BR"/>
        </w:rPr>
        <w:t>(Modelo para empresas)</w:t>
      </w:r>
    </w:p>
    <w:p w14:paraId="0A9848A3" w14:textId="77777777" w:rsidR="001E745C" w:rsidRPr="007C19CF" w:rsidRDefault="001E745C" w:rsidP="00C56EB3">
      <w:pPr>
        <w:autoSpaceDE w:val="0"/>
        <w:autoSpaceDN w:val="0"/>
        <w:adjustRightInd w:val="0"/>
        <w:spacing w:after="0"/>
        <w:jc w:val="both"/>
        <w:rPr>
          <w:rFonts w:ascii="Arial" w:hAnsi="Arial" w:cs="Arial"/>
          <w:b/>
          <w:sz w:val="24"/>
          <w:szCs w:val="24"/>
          <w:lang w:eastAsia="pt-BR"/>
        </w:rPr>
      </w:pPr>
    </w:p>
    <w:p w14:paraId="0F2751E9" w14:textId="77777777" w:rsidR="001E745C" w:rsidRPr="007C19CF" w:rsidRDefault="001E745C" w:rsidP="00C56EB3">
      <w:pPr>
        <w:shd w:val="clear" w:color="auto" w:fill="BFBFBF" w:themeFill="background1" w:themeFillShade="BF"/>
        <w:autoSpaceDE w:val="0"/>
        <w:autoSpaceDN w:val="0"/>
        <w:adjustRightInd w:val="0"/>
        <w:spacing w:after="0"/>
        <w:jc w:val="center"/>
        <w:rPr>
          <w:rFonts w:ascii="Arial" w:hAnsi="Arial" w:cs="Arial"/>
          <w:sz w:val="24"/>
          <w:szCs w:val="24"/>
          <w:lang w:eastAsia="pt-BR"/>
        </w:rPr>
      </w:pPr>
      <w:r w:rsidRPr="007C19CF">
        <w:rPr>
          <w:rFonts w:ascii="Arial" w:hAnsi="Arial" w:cs="Arial"/>
          <w:b/>
          <w:bCs/>
          <w:sz w:val="24"/>
          <w:szCs w:val="24"/>
          <w:lang w:eastAsia="pt-BR"/>
        </w:rPr>
        <w:t>DECLARAÇÃO – MICRO E PEQUENAS EMPRESAS</w:t>
      </w:r>
    </w:p>
    <w:p w14:paraId="727E1010"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693B2D65" w14:textId="77777777" w:rsidR="001E745C" w:rsidRPr="007C19CF" w:rsidRDefault="001E745C" w:rsidP="00C56EB3">
      <w:pPr>
        <w:autoSpaceDE w:val="0"/>
        <w:autoSpaceDN w:val="0"/>
        <w:adjustRightInd w:val="0"/>
        <w:spacing w:after="0"/>
        <w:ind w:firstLine="708"/>
        <w:jc w:val="both"/>
        <w:rPr>
          <w:rFonts w:ascii="Arial" w:hAnsi="Arial" w:cs="Arial"/>
          <w:sz w:val="24"/>
          <w:szCs w:val="24"/>
          <w:lang w:eastAsia="pt-BR"/>
        </w:rPr>
      </w:pPr>
      <w:r w:rsidRPr="007C19CF">
        <w:rPr>
          <w:rFonts w:ascii="Arial" w:hAnsi="Arial" w:cs="Arial"/>
          <w:sz w:val="24"/>
          <w:szCs w:val="24"/>
          <w:lang w:eastAsia="pt-BR"/>
        </w:rPr>
        <w:t xml:space="preserve">A empresa _____________________, inscrita no CNPJ sob nº _______________________, com sede ____________________________________________________, (endereço completo) por intermédio de seu representante legal, para fins do </w:t>
      </w:r>
      <w:r w:rsidRPr="007C19CF">
        <w:rPr>
          <w:rFonts w:ascii="Arial" w:hAnsi="Arial" w:cs="Arial"/>
          <w:b/>
          <w:bCs/>
          <w:sz w:val="24"/>
          <w:szCs w:val="24"/>
          <w:lang w:eastAsia="pt-BR"/>
        </w:rPr>
        <w:t xml:space="preserve">PREGÃO PRESENCIAL SRP Nº </w:t>
      </w:r>
      <w:r w:rsidR="00501A4C" w:rsidRPr="007C19CF">
        <w:rPr>
          <w:rFonts w:ascii="Arial" w:hAnsi="Arial" w:cs="Arial"/>
          <w:b/>
          <w:bCs/>
          <w:sz w:val="24"/>
          <w:szCs w:val="24"/>
          <w:lang w:eastAsia="pt-BR"/>
        </w:rPr>
        <w:t>____</w:t>
      </w:r>
      <w:r w:rsidR="005455D6" w:rsidRPr="007C19CF">
        <w:rPr>
          <w:rFonts w:ascii="Arial" w:hAnsi="Arial" w:cs="Arial"/>
          <w:b/>
          <w:bCs/>
          <w:sz w:val="24"/>
          <w:szCs w:val="24"/>
          <w:lang w:eastAsia="pt-BR"/>
        </w:rPr>
        <w:t>/_________</w:t>
      </w:r>
      <w:r w:rsidRPr="007C19CF">
        <w:rPr>
          <w:rFonts w:ascii="Arial" w:hAnsi="Arial" w:cs="Arial"/>
          <w:b/>
          <w:bCs/>
          <w:sz w:val="24"/>
          <w:szCs w:val="24"/>
          <w:lang w:eastAsia="pt-BR"/>
        </w:rPr>
        <w:t xml:space="preserve"> </w:t>
      </w:r>
      <w:r w:rsidRPr="007C19CF">
        <w:rPr>
          <w:rFonts w:ascii="Arial" w:hAnsi="Arial" w:cs="Arial"/>
          <w:sz w:val="24"/>
          <w:szCs w:val="24"/>
          <w:lang w:eastAsia="pt-BR"/>
        </w:rPr>
        <w:t xml:space="preserve">DECLARA expressamente, sob as penalidades cabíveis, que: </w:t>
      </w:r>
    </w:p>
    <w:p w14:paraId="1E497800"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a) Encontra-se enquadrada como empresa de Micro e Pequeno Porte, nos termos do art. 3º da Lei Complementar 123/2006. </w:t>
      </w:r>
    </w:p>
    <w:p w14:paraId="038D5898"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b) Tem conhecimento dos Artigos 42 a 45 da Lei Complementar 123/2006, estando ciente da obrigatoriedade de declarar ocorrências posteriores impeditivas de tal habilitação e que não incide nos impedimentos do § 4º do art. 3º da Lei Complementar 123/2006. </w:t>
      </w:r>
    </w:p>
    <w:p w14:paraId="608C625C"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04A64488" w14:textId="77777777" w:rsidR="001E745C" w:rsidRPr="007C19CF" w:rsidRDefault="001E745C" w:rsidP="00C56EB3">
      <w:pPr>
        <w:autoSpaceDE w:val="0"/>
        <w:autoSpaceDN w:val="0"/>
        <w:adjustRightInd w:val="0"/>
        <w:spacing w:after="0"/>
        <w:jc w:val="right"/>
        <w:rPr>
          <w:rFonts w:ascii="Arial" w:hAnsi="Arial" w:cs="Arial"/>
          <w:sz w:val="24"/>
          <w:szCs w:val="24"/>
          <w:lang w:eastAsia="pt-BR"/>
        </w:rPr>
      </w:pPr>
      <w:r w:rsidRPr="007C19CF">
        <w:rPr>
          <w:rFonts w:ascii="Arial" w:hAnsi="Arial" w:cs="Arial"/>
          <w:sz w:val="24"/>
          <w:szCs w:val="24"/>
          <w:lang w:eastAsia="pt-BR"/>
        </w:rPr>
        <w:t xml:space="preserve">Torixoréu – MT, ______ de </w:t>
      </w:r>
      <w:r w:rsidR="005455D6" w:rsidRPr="007C19CF">
        <w:rPr>
          <w:rFonts w:ascii="Arial" w:hAnsi="Arial" w:cs="Arial"/>
          <w:sz w:val="24"/>
          <w:szCs w:val="24"/>
          <w:lang w:eastAsia="pt-BR"/>
        </w:rPr>
        <w:t xml:space="preserve">____________ </w:t>
      </w:r>
      <w:proofErr w:type="spellStart"/>
      <w:r w:rsidR="005455D6" w:rsidRPr="007C19CF">
        <w:rPr>
          <w:rFonts w:ascii="Arial" w:hAnsi="Arial" w:cs="Arial"/>
          <w:sz w:val="24"/>
          <w:szCs w:val="24"/>
          <w:lang w:eastAsia="pt-BR"/>
        </w:rPr>
        <w:t>de</w:t>
      </w:r>
      <w:proofErr w:type="spellEnd"/>
      <w:r w:rsidR="005455D6" w:rsidRPr="007C19CF">
        <w:rPr>
          <w:rFonts w:ascii="Arial" w:hAnsi="Arial" w:cs="Arial"/>
          <w:sz w:val="24"/>
          <w:szCs w:val="24"/>
          <w:lang w:eastAsia="pt-BR"/>
        </w:rPr>
        <w:t xml:space="preserve"> __________</w:t>
      </w:r>
      <w:r w:rsidRPr="007C19CF">
        <w:rPr>
          <w:rFonts w:ascii="Arial" w:hAnsi="Arial" w:cs="Arial"/>
          <w:sz w:val="24"/>
          <w:szCs w:val="24"/>
          <w:lang w:eastAsia="pt-BR"/>
        </w:rPr>
        <w:t>.</w:t>
      </w:r>
    </w:p>
    <w:p w14:paraId="799FD877"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p>
    <w:p w14:paraId="04403CE1"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                                                                 Nome da empresa, assinatura e carimbo. </w:t>
      </w:r>
    </w:p>
    <w:p w14:paraId="2F6C29BA" w14:textId="77777777" w:rsidR="001E745C" w:rsidRPr="007C19CF" w:rsidRDefault="001E745C"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                                                                             (representante legal) </w:t>
      </w:r>
    </w:p>
    <w:p w14:paraId="6389A1EE" w14:textId="77777777" w:rsidR="001E745C" w:rsidRPr="007C19CF" w:rsidRDefault="001E745C" w:rsidP="00C56EB3">
      <w:pPr>
        <w:spacing w:after="0"/>
        <w:jc w:val="both"/>
        <w:rPr>
          <w:rFonts w:ascii="Arial" w:hAnsi="Arial" w:cs="Arial"/>
          <w:sz w:val="24"/>
          <w:szCs w:val="24"/>
        </w:rPr>
      </w:pPr>
    </w:p>
    <w:p w14:paraId="32160DBD" w14:textId="77777777" w:rsidR="00DF7A7F" w:rsidRPr="007C19CF" w:rsidRDefault="00DF7A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Nome ou carimbo do declarante:_____________________________ </w:t>
      </w:r>
    </w:p>
    <w:p w14:paraId="1319E32E" w14:textId="77777777" w:rsidR="00DF7A7F" w:rsidRPr="007C19CF" w:rsidRDefault="00DF7A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Cargo ou carimbo do declarante:_____________________________ </w:t>
      </w:r>
    </w:p>
    <w:p w14:paraId="632D152E" w14:textId="77777777" w:rsidR="00DF7A7F" w:rsidRPr="007C19CF" w:rsidRDefault="00DF7A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sz w:val="24"/>
          <w:szCs w:val="24"/>
          <w:lang w:eastAsia="pt-BR"/>
        </w:rPr>
        <w:t xml:space="preserve">Nº da cédula de identidade:__________________________________ </w:t>
      </w:r>
    </w:p>
    <w:tbl>
      <w:tblPr>
        <w:tblW w:w="0" w:type="auto"/>
        <w:tblBorders>
          <w:top w:val="nil"/>
          <w:left w:val="nil"/>
          <w:bottom w:val="nil"/>
          <w:right w:val="nil"/>
        </w:tblBorders>
        <w:tblLayout w:type="fixed"/>
        <w:tblLook w:val="0000" w:firstRow="0" w:lastRow="0" w:firstColumn="0" w:lastColumn="0" w:noHBand="0" w:noVBand="0"/>
      </w:tblPr>
      <w:tblGrid>
        <w:gridCol w:w="9639"/>
      </w:tblGrid>
      <w:tr w:rsidR="00DF7A7F" w:rsidRPr="007C19CF" w14:paraId="67CF2CF5" w14:textId="77777777" w:rsidTr="00B21CF6">
        <w:trPr>
          <w:trHeight w:val="93"/>
        </w:trPr>
        <w:tc>
          <w:tcPr>
            <w:tcW w:w="9639" w:type="dxa"/>
          </w:tcPr>
          <w:p w14:paraId="53926BC3" w14:textId="77777777" w:rsidR="00DF7A7F" w:rsidRPr="007C19CF" w:rsidRDefault="00DF7A7F" w:rsidP="00C56EB3">
            <w:pPr>
              <w:autoSpaceDE w:val="0"/>
              <w:autoSpaceDN w:val="0"/>
              <w:adjustRightInd w:val="0"/>
              <w:spacing w:after="0"/>
              <w:ind w:left="-105"/>
              <w:jc w:val="both"/>
              <w:rPr>
                <w:rFonts w:ascii="Arial" w:hAnsi="Arial" w:cs="Arial"/>
                <w:sz w:val="24"/>
                <w:szCs w:val="24"/>
                <w:lang w:eastAsia="pt-BR"/>
              </w:rPr>
            </w:pPr>
            <w:r w:rsidRPr="007C19CF">
              <w:rPr>
                <w:rFonts w:ascii="Arial" w:hAnsi="Arial" w:cs="Arial"/>
                <w:sz w:val="24"/>
                <w:szCs w:val="24"/>
                <w:lang w:eastAsia="pt-BR"/>
              </w:rPr>
              <w:t xml:space="preserve">Telefone, fax e e-mail para contato:____________________________. </w:t>
            </w:r>
          </w:p>
          <w:p w14:paraId="333D00D1" w14:textId="77777777" w:rsidR="00DF7A7F" w:rsidRPr="007C19CF" w:rsidRDefault="00DF7A7F" w:rsidP="00C56EB3">
            <w:pPr>
              <w:autoSpaceDE w:val="0"/>
              <w:autoSpaceDN w:val="0"/>
              <w:adjustRightInd w:val="0"/>
              <w:spacing w:after="0"/>
              <w:jc w:val="both"/>
              <w:rPr>
                <w:rFonts w:ascii="Arial" w:hAnsi="Arial" w:cs="Arial"/>
                <w:sz w:val="24"/>
                <w:szCs w:val="24"/>
                <w:lang w:eastAsia="pt-BR"/>
              </w:rPr>
            </w:pPr>
          </w:p>
          <w:p w14:paraId="465517C2" w14:textId="77777777" w:rsidR="00DF7A7F" w:rsidRPr="007C19CF" w:rsidRDefault="00DF7A7F" w:rsidP="00C56EB3">
            <w:pPr>
              <w:autoSpaceDE w:val="0"/>
              <w:autoSpaceDN w:val="0"/>
              <w:adjustRightInd w:val="0"/>
              <w:spacing w:after="0"/>
              <w:jc w:val="both"/>
              <w:rPr>
                <w:rFonts w:ascii="Arial" w:hAnsi="Arial" w:cs="Arial"/>
                <w:sz w:val="24"/>
                <w:szCs w:val="24"/>
                <w:lang w:eastAsia="pt-BR"/>
              </w:rPr>
            </w:pPr>
            <w:r w:rsidRPr="007C19CF">
              <w:rPr>
                <w:rFonts w:ascii="Arial" w:hAnsi="Arial" w:cs="Arial"/>
                <w:b/>
                <w:bCs/>
                <w:sz w:val="24"/>
                <w:szCs w:val="24"/>
                <w:lang w:eastAsia="pt-BR"/>
              </w:rPr>
              <w:t xml:space="preserve">OBS: </w:t>
            </w:r>
            <w:r w:rsidRPr="007C19CF">
              <w:rPr>
                <w:rFonts w:ascii="Arial" w:hAnsi="Arial" w:cs="Arial"/>
                <w:sz w:val="24"/>
                <w:szCs w:val="24"/>
                <w:lang w:eastAsia="pt-BR"/>
              </w:rPr>
              <w:t xml:space="preserve">Esta declaração deverá ser feita em papel timbrado da empresa. </w:t>
            </w:r>
          </w:p>
          <w:p w14:paraId="497D5268" w14:textId="77777777" w:rsidR="002905C4" w:rsidRPr="007C19CF" w:rsidRDefault="002905C4" w:rsidP="00C56EB3">
            <w:pPr>
              <w:autoSpaceDE w:val="0"/>
              <w:autoSpaceDN w:val="0"/>
              <w:adjustRightInd w:val="0"/>
              <w:spacing w:after="0"/>
              <w:jc w:val="both"/>
              <w:rPr>
                <w:rFonts w:ascii="Arial" w:hAnsi="Arial" w:cs="Arial"/>
                <w:sz w:val="24"/>
                <w:szCs w:val="24"/>
                <w:lang w:eastAsia="pt-BR"/>
              </w:rPr>
            </w:pPr>
          </w:p>
        </w:tc>
      </w:tr>
    </w:tbl>
    <w:p w14:paraId="11FC904B" w14:textId="6EF17016" w:rsidR="00D6294A" w:rsidRPr="007C19CF" w:rsidRDefault="00D6294A" w:rsidP="00C56EB3">
      <w:pPr>
        <w:spacing w:after="0"/>
        <w:jc w:val="both"/>
        <w:rPr>
          <w:rFonts w:ascii="Arial" w:hAnsi="Arial" w:cs="Arial"/>
          <w:sz w:val="24"/>
          <w:szCs w:val="24"/>
        </w:rPr>
      </w:pPr>
    </w:p>
    <w:p w14:paraId="3F65FB85" w14:textId="466EFD26" w:rsidR="000D7CF3" w:rsidRPr="007C19CF" w:rsidRDefault="000D7CF3" w:rsidP="00C56EB3">
      <w:pPr>
        <w:spacing w:after="0"/>
        <w:jc w:val="both"/>
        <w:rPr>
          <w:rFonts w:ascii="Arial" w:hAnsi="Arial" w:cs="Arial"/>
          <w:sz w:val="24"/>
          <w:szCs w:val="24"/>
        </w:rPr>
      </w:pPr>
    </w:p>
    <w:p w14:paraId="2AF280DC" w14:textId="34463A89" w:rsidR="000D7CF3" w:rsidRPr="007C19CF" w:rsidRDefault="000D7CF3" w:rsidP="00C56EB3">
      <w:pPr>
        <w:spacing w:after="0"/>
        <w:jc w:val="both"/>
        <w:rPr>
          <w:rFonts w:ascii="Arial" w:hAnsi="Arial" w:cs="Arial"/>
          <w:sz w:val="24"/>
          <w:szCs w:val="24"/>
        </w:rPr>
      </w:pPr>
    </w:p>
    <w:p w14:paraId="05405F9B" w14:textId="11A07BE0" w:rsidR="000D7CF3" w:rsidRPr="007C19CF" w:rsidRDefault="000D7CF3" w:rsidP="00C56EB3">
      <w:pPr>
        <w:spacing w:after="0"/>
        <w:jc w:val="both"/>
        <w:rPr>
          <w:rFonts w:ascii="Arial" w:hAnsi="Arial" w:cs="Arial"/>
          <w:sz w:val="24"/>
          <w:szCs w:val="24"/>
        </w:rPr>
      </w:pPr>
    </w:p>
    <w:p w14:paraId="54BD0D8D" w14:textId="73BDB781" w:rsidR="000D7CF3" w:rsidRPr="007C19CF" w:rsidRDefault="000D7CF3" w:rsidP="00C56EB3">
      <w:pPr>
        <w:spacing w:after="0"/>
        <w:jc w:val="both"/>
        <w:rPr>
          <w:rFonts w:ascii="Arial" w:hAnsi="Arial" w:cs="Arial"/>
          <w:sz w:val="24"/>
          <w:szCs w:val="24"/>
        </w:rPr>
      </w:pPr>
    </w:p>
    <w:p w14:paraId="5035D589" w14:textId="3C4DC468" w:rsidR="000D7CF3" w:rsidRPr="007C19CF" w:rsidRDefault="000D7CF3" w:rsidP="00C56EB3">
      <w:pPr>
        <w:spacing w:after="0"/>
        <w:jc w:val="both"/>
        <w:rPr>
          <w:rFonts w:ascii="Arial" w:hAnsi="Arial" w:cs="Arial"/>
          <w:sz w:val="24"/>
          <w:szCs w:val="24"/>
        </w:rPr>
      </w:pPr>
    </w:p>
    <w:p w14:paraId="5491D8D8" w14:textId="77777777" w:rsidR="000D7CF3" w:rsidRPr="007C19CF" w:rsidRDefault="000D7CF3" w:rsidP="00C56EB3">
      <w:pPr>
        <w:spacing w:after="0"/>
        <w:jc w:val="both"/>
        <w:rPr>
          <w:rFonts w:ascii="Arial" w:hAnsi="Arial" w:cs="Arial"/>
          <w:sz w:val="24"/>
          <w:szCs w:val="24"/>
        </w:rPr>
      </w:pPr>
    </w:p>
    <w:p w14:paraId="21384632" w14:textId="77777777" w:rsidR="00B74FC5" w:rsidRPr="007C19CF" w:rsidRDefault="00B74FC5" w:rsidP="003571D1">
      <w:pPr>
        <w:shd w:val="clear" w:color="auto" w:fill="A6A6A6" w:themeFill="background1" w:themeFillShade="A6"/>
        <w:spacing w:after="0"/>
        <w:jc w:val="center"/>
        <w:rPr>
          <w:rFonts w:ascii="Arial" w:hAnsi="Arial" w:cs="Arial"/>
          <w:b/>
          <w:sz w:val="24"/>
          <w:szCs w:val="24"/>
        </w:rPr>
      </w:pPr>
      <w:r w:rsidRPr="007C19CF">
        <w:rPr>
          <w:rFonts w:ascii="Arial" w:hAnsi="Arial" w:cs="Arial"/>
          <w:b/>
          <w:sz w:val="24"/>
          <w:szCs w:val="24"/>
        </w:rPr>
        <w:t>ANEXO XI</w:t>
      </w:r>
    </w:p>
    <w:p w14:paraId="06E9A171" w14:textId="77777777" w:rsidR="00B74FC5" w:rsidRPr="007C19CF" w:rsidRDefault="00B74FC5" w:rsidP="00C56EB3">
      <w:pPr>
        <w:spacing w:after="0"/>
        <w:jc w:val="center"/>
        <w:rPr>
          <w:rFonts w:ascii="Arial" w:hAnsi="Arial" w:cs="Arial"/>
          <w:b/>
          <w:sz w:val="24"/>
          <w:szCs w:val="24"/>
        </w:rPr>
      </w:pPr>
    </w:p>
    <w:p w14:paraId="4BE32525" w14:textId="77777777" w:rsidR="00B74FC5" w:rsidRPr="007C19CF" w:rsidRDefault="00B74FC5" w:rsidP="00C56EB3">
      <w:pPr>
        <w:shd w:val="clear" w:color="auto" w:fill="A6A6A6" w:themeFill="background1" w:themeFillShade="A6"/>
        <w:spacing w:after="0"/>
        <w:jc w:val="center"/>
        <w:rPr>
          <w:rFonts w:ascii="Arial" w:hAnsi="Arial" w:cs="Arial"/>
          <w:b/>
          <w:bCs/>
          <w:sz w:val="24"/>
          <w:szCs w:val="24"/>
        </w:rPr>
      </w:pPr>
      <w:r w:rsidRPr="007C19CF">
        <w:rPr>
          <w:rFonts w:ascii="Arial" w:hAnsi="Arial" w:cs="Arial"/>
          <w:b/>
          <w:bCs/>
          <w:sz w:val="24"/>
          <w:szCs w:val="24"/>
        </w:rPr>
        <w:t>MODELO – PROPOSTA COMERCIAL AO PREGÃO PRESENCIAL Nº ___∕20</w:t>
      </w:r>
      <w:r w:rsidR="003571D1" w:rsidRPr="007C19CF">
        <w:rPr>
          <w:rFonts w:ascii="Arial" w:hAnsi="Arial" w:cs="Arial"/>
          <w:b/>
          <w:bCs/>
          <w:sz w:val="24"/>
          <w:szCs w:val="24"/>
        </w:rPr>
        <w:t>21</w:t>
      </w:r>
    </w:p>
    <w:p w14:paraId="6414E603" w14:textId="77777777" w:rsidR="00B74FC5" w:rsidRPr="007C19CF" w:rsidRDefault="00B74FC5" w:rsidP="00C56EB3">
      <w:pPr>
        <w:autoSpaceDE w:val="0"/>
        <w:autoSpaceDN w:val="0"/>
        <w:adjustRightInd w:val="0"/>
        <w:spacing w:after="0"/>
        <w:jc w:val="center"/>
        <w:rPr>
          <w:rFonts w:ascii="Arial" w:hAnsi="Arial" w:cs="Arial"/>
          <w:sz w:val="24"/>
          <w:szCs w:val="24"/>
          <w:lang w:eastAsia="pt-BR"/>
        </w:rPr>
      </w:pPr>
      <w:r w:rsidRPr="007C19CF">
        <w:rPr>
          <w:rFonts w:ascii="Arial" w:hAnsi="Arial" w:cs="Arial"/>
          <w:b/>
          <w:bCs/>
          <w:sz w:val="24"/>
          <w:szCs w:val="24"/>
        </w:rPr>
        <w:t>SISTEMA DE REGISTRO DE PREÇOS</w:t>
      </w:r>
    </w:p>
    <w:p w14:paraId="10C8FEAC" w14:textId="77777777" w:rsidR="00B74FC5" w:rsidRPr="007C19CF" w:rsidRDefault="00B74FC5" w:rsidP="00B358D5">
      <w:pPr>
        <w:autoSpaceDE w:val="0"/>
        <w:autoSpaceDN w:val="0"/>
        <w:adjustRightInd w:val="0"/>
        <w:spacing w:after="0"/>
        <w:rPr>
          <w:rFonts w:ascii="Arial" w:hAnsi="Arial" w:cs="Arial"/>
          <w:b/>
          <w:bCs/>
          <w:sz w:val="24"/>
          <w:szCs w:val="24"/>
          <w:lang w:eastAsia="pt-BR"/>
        </w:rPr>
      </w:pPr>
    </w:p>
    <w:p w14:paraId="09DED073" w14:textId="3943044E" w:rsidR="00AB45B9" w:rsidRPr="007C19CF" w:rsidRDefault="00B74FC5" w:rsidP="00B358D5">
      <w:pPr>
        <w:autoSpaceDE w:val="0"/>
        <w:autoSpaceDN w:val="0"/>
        <w:adjustRightInd w:val="0"/>
        <w:spacing w:after="0"/>
        <w:rPr>
          <w:rStyle w:val="Hyperlink"/>
          <w:rFonts w:ascii="Arial" w:hAnsi="Arial" w:cs="Arial"/>
          <w:b/>
          <w:color w:val="auto"/>
          <w:sz w:val="28"/>
          <w:szCs w:val="28"/>
          <w:lang w:eastAsia="pt-BR"/>
        </w:rPr>
      </w:pPr>
      <w:r w:rsidRPr="007C19CF">
        <w:rPr>
          <w:rFonts w:ascii="Arial" w:hAnsi="Arial" w:cs="Arial"/>
          <w:b/>
          <w:sz w:val="28"/>
          <w:szCs w:val="28"/>
          <w:lang w:eastAsia="pt-BR"/>
        </w:rPr>
        <w:t>A PROPOSTA PODERÁ SER ELABORADA ATRAVÉS DO ARQUIVO MEDIADOR, AO PREENCHER</w:t>
      </w:r>
      <w:r w:rsidRPr="007C19CF">
        <w:rPr>
          <w:rFonts w:ascii="Arial" w:hAnsi="Arial" w:cs="Arial"/>
          <w:b/>
          <w:bCs/>
          <w:sz w:val="28"/>
          <w:szCs w:val="28"/>
          <w:lang w:eastAsia="pt-BR"/>
        </w:rPr>
        <w:t xml:space="preserve"> </w:t>
      </w:r>
      <w:r w:rsidRPr="007C19CF">
        <w:rPr>
          <w:rFonts w:ascii="Arial" w:hAnsi="Arial" w:cs="Arial"/>
          <w:b/>
          <w:sz w:val="28"/>
          <w:szCs w:val="28"/>
          <w:lang w:eastAsia="pt-BR"/>
        </w:rPr>
        <w:t>SUA PROPOSTA DIRETAMENTE</w:t>
      </w:r>
      <w:r w:rsidRPr="007C19CF">
        <w:rPr>
          <w:rFonts w:ascii="Arial" w:hAnsi="Arial" w:cs="Arial"/>
          <w:b/>
          <w:bCs/>
          <w:sz w:val="28"/>
          <w:szCs w:val="28"/>
          <w:lang w:eastAsia="pt-BR"/>
        </w:rPr>
        <w:t xml:space="preserve"> PELO SISTEMA MEDIADOR, SENDO UM VIA IMPRESSA E UM VIA EM ARQUIVO ELETRONICO (PENDRIVE), </w:t>
      </w:r>
      <w:r w:rsidRPr="007C19CF">
        <w:rPr>
          <w:rFonts w:ascii="Arial" w:hAnsi="Arial" w:cs="Arial"/>
          <w:b/>
          <w:sz w:val="28"/>
          <w:szCs w:val="28"/>
          <w:lang w:eastAsia="pt-BR"/>
        </w:rPr>
        <w:t>QUE PODERÁ SER SOLICITADO NO SEGUINTE ENDEREÇO:</w:t>
      </w:r>
      <w:r w:rsidRPr="007C19CF">
        <w:rPr>
          <w:rFonts w:ascii="Arial" w:hAnsi="Arial" w:cs="Arial"/>
          <w:b/>
          <w:sz w:val="28"/>
          <w:szCs w:val="28"/>
        </w:rPr>
        <w:t xml:space="preserve"> </w:t>
      </w:r>
      <w:hyperlink r:id="rId13" w:history="1">
        <w:r w:rsidR="00A75B9F" w:rsidRPr="007C19CF">
          <w:rPr>
            <w:rStyle w:val="Hyperlink"/>
            <w:rFonts w:ascii="Arial" w:hAnsi="Arial" w:cs="Arial"/>
            <w:b/>
            <w:color w:val="auto"/>
            <w:sz w:val="28"/>
            <w:szCs w:val="28"/>
            <w:lang w:eastAsia="pt-BR"/>
          </w:rPr>
          <w:t>LICITACAOTXU2021@GMAIL.COM</w:t>
        </w:r>
      </w:hyperlink>
      <w:r w:rsidRPr="007C19CF">
        <w:rPr>
          <w:rStyle w:val="Hyperlink"/>
          <w:rFonts w:ascii="Arial" w:hAnsi="Arial" w:cs="Arial"/>
          <w:b/>
          <w:color w:val="auto"/>
          <w:sz w:val="28"/>
          <w:szCs w:val="28"/>
          <w:lang w:eastAsia="pt-BR"/>
        </w:rPr>
        <w:t>.</w:t>
      </w:r>
    </w:p>
    <w:p w14:paraId="5B08EAD8" w14:textId="00263764"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5279F6A" w14:textId="6C1B862A"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76F6ED9E" w14:textId="7A06CA0B"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71820DBE" w14:textId="255614B5"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72651FC5" w14:textId="2C80B55D"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60BA80BB" w14:textId="6DE97EDE"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31B4EAEF" w14:textId="04A5960A"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F79AE7C" w14:textId="5A27B55E"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4065CDAF" w14:textId="1C909A0D"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7272B8A4" w14:textId="36225634"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E51CEA6" w14:textId="03719445"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3751C600" w14:textId="5725CAE9"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FE62F79" w14:textId="1CB82534"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F77F31C" w14:textId="17B6745B"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4D9A9236" w14:textId="3DE80293"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08B79CE5" w14:textId="070AA85B"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3EE95026" w14:textId="17B49846"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06428070" w14:textId="4045F558"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6E214B2" w14:textId="3A40E7CD"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670975F7" w14:textId="70FF8468"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15877767" w14:textId="08FC7A5F"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58EF3AB8" w14:textId="6CAC8520"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317C0620" w14:textId="7E03C9DF" w:rsidR="000D7CF3" w:rsidRPr="007C19CF" w:rsidRDefault="000D7CF3" w:rsidP="00B358D5">
      <w:pPr>
        <w:autoSpaceDE w:val="0"/>
        <w:autoSpaceDN w:val="0"/>
        <w:adjustRightInd w:val="0"/>
        <w:spacing w:after="0"/>
        <w:rPr>
          <w:rStyle w:val="Hyperlink"/>
          <w:rFonts w:ascii="Arial" w:hAnsi="Arial" w:cs="Arial"/>
          <w:b/>
          <w:color w:val="auto"/>
          <w:sz w:val="28"/>
          <w:szCs w:val="28"/>
          <w:lang w:eastAsia="pt-BR"/>
        </w:rPr>
      </w:pPr>
    </w:p>
    <w:p w14:paraId="0267FACA" w14:textId="77777777" w:rsidR="000D7CF3" w:rsidRPr="007C19CF" w:rsidRDefault="000D7CF3" w:rsidP="00B358D5">
      <w:pPr>
        <w:autoSpaceDE w:val="0"/>
        <w:autoSpaceDN w:val="0"/>
        <w:adjustRightInd w:val="0"/>
        <w:spacing w:after="0"/>
        <w:rPr>
          <w:rFonts w:ascii="Arial" w:hAnsi="Arial" w:cs="Arial"/>
          <w:b/>
          <w:bCs/>
          <w:sz w:val="28"/>
          <w:szCs w:val="28"/>
          <w:lang w:eastAsia="pt-BR"/>
        </w:rPr>
      </w:pPr>
    </w:p>
    <w:p w14:paraId="43EF7596" w14:textId="77777777" w:rsidR="00AB45B9" w:rsidRPr="007C19CF" w:rsidRDefault="00AB45B9" w:rsidP="00AB45B9">
      <w:pPr>
        <w:shd w:val="clear" w:color="auto" w:fill="A6A6A6" w:themeFill="background1" w:themeFillShade="A6"/>
        <w:spacing w:after="0"/>
        <w:jc w:val="center"/>
        <w:rPr>
          <w:rFonts w:ascii="Arial" w:hAnsi="Arial" w:cs="Arial"/>
          <w:b/>
          <w:sz w:val="24"/>
          <w:szCs w:val="24"/>
        </w:rPr>
      </w:pPr>
      <w:r w:rsidRPr="007C19CF">
        <w:rPr>
          <w:rFonts w:ascii="Arial" w:hAnsi="Arial" w:cs="Arial"/>
          <w:b/>
          <w:sz w:val="24"/>
          <w:szCs w:val="24"/>
        </w:rPr>
        <w:lastRenderedPageBreak/>
        <w:t>ANEXO XII</w:t>
      </w:r>
    </w:p>
    <w:p w14:paraId="547EE2F8" w14:textId="77777777" w:rsidR="00AB45B9" w:rsidRPr="007C19CF" w:rsidRDefault="00AB45B9" w:rsidP="00C56EB3">
      <w:pPr>
        <w:spacing w:after="0"/>
        <w:jc w:val="both"/>
        <w:rPr>
          <w:rFonts w:ascii="Arial" w:hAnsi="Arial" w:cs="Arial"/>
          <w:sz w:val="24"/>
          <w:szCs w:val="24"/>
        </w:rPr>
      </w:pPr>
    </w:p>
    <w:p w14:paraId="22D61804" w14:textId="77777777" w:rsidR="00AB45B9" w:rsidRPr="007C19CF" w:rsidRDefault="00AB45B9" w:rsidP="00AB45B9">
      <w:pPr>
        <w:spacing w:after="0" w:line="360" w:lineRule="auto"/>
        <w:jc w:val="center"/>
        <w:rPr>
          <w:rFonts w:ascii="Arial" w:hAnsi="Arial" w:cs="Arial"/>
          <w:b/>
        </w:rPr>
      </w:pPr>
      <w:r w:rsidRPr="007C19CF">
        <w:rPr>
          <w:rFonts w:ascii="Arial" w:hAnsi="Arial" w:cs="Arial"/>
          <w:b/>
        </w:rPr>
        <w:t>(Modelo)</w:t>
      </w:r>
    </w:p>
    <w:p w14:paraId="0A6415B7" w14:textId="77777777" w:rsidR="00AB45B9" w:rsidRPr="007C19CF" w:rsidRDefault="00AB45B9" w:rsidP="00AB45B9">
      <w:pPr>
        <w:spacing w:after="0" w:line="360" w:lineRule="auto"/>
        <w:jc w:val="center"/>
        <w:rPr>
          <w:rFonts w:ascii="Arial" w:hAnsi="Arial" w:cs="Arial"/>
        </w:rPr>
      </w:pPr>
      <w:r w:rsidRPr="007C19CF">
        <w:rPr>
          <w:rFonts w:ascii="Arial" w:hAnsi="Arial" w:cs="Arial"/>
        </w:rPr>
        <w:t>DIÁRIO DE BORDO</w:t>
      </w:r>
    </w:p>
    <w:p w14:paraId="3CA1D32A" w14:textId="77777777" w:rsidR="00AB45B9" w:rsidRPr="007C19CF" w:rsidRDefault="00AB45B9" w:rsidP="00AB45B9">
      <w:pPr>
        <w:spacing w:after="0" w:line="360" w:lineRule="auto"/>
        <w:jc w:val="center"/>
        <w:rPr>
          <w:rFonts w:ascii="Arial" w:hAnsi="Arial" w:cs="Arial"/>
        </w:rPr>
      </w:pPr>
      <w:r w:rsidRPr="007C19CF">
        <w:rPr>
          <w:rFonts w:ascii="Arial" w:hAnsi="Arial" w:cs="Arial"/>
        </w:rPr>
        <w:t>Mês de _______________________2021</w:t>
      </w:r>
    </w:p>
    <w:p w14:paraId="272EC940" w14:textId="77777777" w:rsidR="00AB45B9" w:rsidRPr="007C19CF" w:rsidRDefault="00AB45B9" w:rsidP="00AB45B9">
      <w:pPr>
        <w:spacing w:after="0" w:line="360" w:lineRule="auto"/>
        <w:rPr>
          <w:rFonts w:ascii="Arial" w:hAnsi="Arial" w:cs="Arial"/>
        </w:rPr>
      </w:pPr>
    </w:p>
    <w:p w14:paraId="48EB71AB" w14:textId="77777777" w:rsidR="00AB45B9" w:rsidRPr="007C19CF" w:rsidRDefault="00AB45B9" w:rsidP="00AB45B9">
      <w:pPr>
        <w:spacing w:after="0" w:line="360" w:lineRule="auto"/>
        <w:rPr>
          <w:rFonts w:ascii="Arial" w:hAnsi="Arial" w:cs="Arial"/>
        </w:rPr>
      </w:pPr>
      <w:r w:rsidRPr="007C19CF">
        <w:rPr>
          <w:rFonts w:ascii="Arial" w:hAnsi="Arial" w:cs="Arial"/>
        </w:rPr>
        <w:t>VEÍCULO __________________________________</w:t>
      </w:r>
      <w:proofErr w:type="gramStart"/>
      <w:r w:rsidRPr="007C19CF">
        <w:rPr>
          <w:rFonts w:ascii="Arial" w:hAnsi="Arial" w:cs="Arial"/>
        </w:rPr>
        <w:t>_  PLACA</w:t>
      </w:r>
      <w:proofErr w:type="gramEnd"/>
      <w:r w:rsidRPr="007C19CF">
        <w:rPr>
          <w:rFonts w:ascii="Arial" w:hAnsi="Arial" w:cs="Arial"/>
        </w:rPr>
        <w:t xml:space="preserve"> ____________________________________  MOTORISTA _______________________________</w:t>
      </w:r>
    </w:p>
    <w:p w14:paraId="0B7489A9" w14:textId="77777777" w:rsidR="00AB45B9" w:rsidRPr="007C19CF" w:rsidRDefault="00AB45B9" w:rsidP="00AB45B9">
      <w:pPr>
        <w:spacing w:after="0" w:line="360" w:lineRule="auto"/>
        <w:rPr>
          <w:rFonts w:ascii="Arial" w:hAnsi="Arial" w:cs="Arial"/>
        </w:rPr>
      </w:pPr>
    </w:p>
    <w:tbl>
      <w:tblPr>
        <w:tblStyle w:val="Tabelacomgrade"/>
        <w:tblW w:w="10806" w:type="dxa"/>
        <w:tblLook w:val="04A0" w:firstRow="1" w:lastRow="0" w:firstColumn="1" w:lastColumn="0" w:noHBand="0" w:noVBand="1"/>
      </w:tblPr>
      <w:tblGrid>
        <w:gridCol w:w="828"/>
        <w:gridCol w:w="1255"/>
        <w:gridCol w:w="1329"/>
        <w:gridCol w:w="1502"/>
        <w:gridCol w:w="1850"/>
        <w:gridCol w:w="1385"/>
        <w:gridCol w:w="1270"/>
        <w:gridCol w:w="1387"/>
      </w:tblGrid>
      <w:tr w:rsidR="007C19CF" w:rsidRPr="007C19CF" w14:paraId="3A6A55AB" w14:textId="77777777" w:rsidTr="00AB45B9">
        <w:tc>
          <w:tcPr>
            <w:tcW w:w="732" w:type="dxa"/>
          </w:tcPr>
          <w:p w14:paraId="10D1D863"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DATA</w:t>
            </w:r>
          </w:p>
        </w:tc>
        <w:tc>
          <w:tcPr>
            <w:tcW w:w="1093" w:type="dxa"/>
          </w:tcPr>
          <w:p w14:paraId="5D670616"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HORÁRIO DE SAÍDA</w:t>
            </w:r>
          </w:p>
        </w:tc>
        <w:tc>
          <w:tcPr>
            <w:tcW w:w="1260" w:type="dxa"/>
          </w:tcPr>
          <w:p w14:paraId="546155B4"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HORARIO DE CHEGADA</w:t>
            </w:r>
          </w:p>
        </w:tc>
        <w:tc>
          <w:tcPr>
            <w:tcW w:w="1559" w:type="dxa"/>
          </w:tcPr>
          <w:p w14:paraId="3521C0D2"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INÍCIO DO TRAJETO</w:t>
            </w:r>
          </w:p>
        </w:tc>
        <w:tc>
          <w:tcPr>
            <w:tcW w:w="1985" w:type="dxa"/>
          </w:tcPr>
          <w:p w14:paraId="6AEEF760"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KM NO INÍCIO DO TRAJETO</w:t>
            </w:r>
          </w:p>
        </w:tc>
        <w:tc>
          <w:tcPr>
            <w:tcW w:w="1417" w:type="dxa"/>
          </w:tcPr>
          <w:p w14:paraId="6C951BD4"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FINAL DO TRAJETO</w:t>
            </w:r>
          </w:p>
        </w:tc>
        <w:tc>
          <w:tcPr>
            <w:tcW w:w="1276" w:type="dxa"/>
          </w:tcPr>
          <w:p w14:paraId="2F597AE5"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KM NO FINAL DO TRAJETO</w:t>
            </w:r>
          </w:p>
        </w:tc>
        <w:tc>
          <w:tcPr>
            <w:tcW w:w="1484" w:type="dxa"/>
          </w:tcPr>
          <w:p w14:paraId="16CC65CE" w14:textId="77777777" w:rsidR="00AB45B9" w:rsidRPr="007C19CF" w:rsidRDefault="00AB45B9" w:rsidP="00E77BAB">
            <w:pPr>
              <w:spacing w:after="0" w:line="360" w:lineRule="auto"/>
              <w:jc w:val="center"/>
              <w:rPr>
                <w:rFonts w:ascii="Arial" w:hAnsi="Arial" w:cs="Arial"/>
                <w:b/>
              </w:rPr>
            </w:pPr>
            <w:r w:rsidRPr="007C19CF">
              <w:rPr>
                <w:rFonts w:ascii="Arial" w:hAnsi="Arial" w:cs="Arial"/>
                <w:b/>
              </w:rPr>
              <w:t>TOTAL DE KM /HORA</w:t>
            </w:r>
          </w:p>
        </w:tc>
      </w:tr>
      <w:tr w:rsidR="007C19CF" w:rsidRPr="007C19CF" w14:paraId="1629A620" w14:textId="77777777" w:rsidTr="00AB45B9">
        <w:tc>
          <w:tcPr>
            <w:tcW w:w="732" w:type="dxa"/>
          </w:tcPr>
          <w:p w14:paraId="1C65660D" w14:textId="77777777" w:rsidR="00AB45B9" w:rsidRPr="007C19CF" w:rsidRDefault="00AB45B9" w:rsidP="00E77BAB">
            <w:pPr>
              <w:spacing w:after="0" w:line="360" w:lineRule="auto"/>
              <w:rPr>
                <w:rFonts w:ascii="Arial" w:hAnsi="Arial" w:cs="Arial"/>
              </w:rPr>
            </w:pPr>
          </w:p>
        </w:tc>
        <w:tc>
          <w:tcPr>
            <w:tcW w:w="1093" w:type="dxa"/>
          </w:tcPr>
          <w:p w14:paraId="7908CDE5" w14:textId="77777777" w:rsidR="00AB45B9" w:rsidRPr="007C19CF" w:rsidRDefault="00AB45B9" w:rsidP="00E77BAB">
            <w:pPr>
              <w:spacing w:after="0" w:line="360" w:lineRule="auto"/>
              <w:rPr>
                <w:rFonts w:ascii="Arial" w:hAnsi="Arial" w:cs="Arial"/>
              </w:rPr>
            </w:pPr>
          </w:p>
        </w:tc>
        <w:tc>
          <w:tcPr>
            <w:tcW w:w="1260" w:type="dxa"/>
          </w:tcPr>
          <w:p w14:paraId="61CFCDD7" w14:textId="77777777" w:rsidR="00AB45B9" w:rsidRPr="007C19CF" w:rsidRDefault="00AB45B9" w:rsidP="00E77BAB">
            <w:pPr>
              <w:spacing w:after="0" w:line="360" w:lineRule="auto"/>
              <w:rPr>
                <w:rFonts w:ascii="Arial" w:hAnsi="Arial" w:cs="Arial"/>
              </w:rPr>
            </w:pPr>
          </w:p>
        </w:tc>
        <w:tc>
          <w:tcPr>
            <w:tcW w:w="1559" w:type="dxa"/>
          </w:tcPr>
          <w:p w14:paraId="7C18907C" w14:textId="77777777" w:rsidR="00AB45B9" w:rsidRPr="007C19CF" w:rsidRDefault="00AB45B9" w:rsidP="00E77BAB">
            <w:pPr>
              <w:spacing w:after="0" w:line="360" w:lineRule="auto"/>
              <w:rPr>
                <w:rFonts w:ascii="Arial" w:hAnsi="Arial" w:cs="Arial"/>
              </w:rPr>
            </w:pPr>
          </w:p>
        </w:tc>
        <w:tc>
          <w:tcPr>
            <w:tcW w:w="1985" w:type="dxa"/>
          </w:tcPr>
          <w:p w14:paraId="556BEE04" w14:textId="77777777" w:rsidR="00AB45B9" w:rsidRPr="007C19CF" w:rsidRDefault="00AB45B9" w:rsidP="00E77BAB">
            <w:pPr>
              <w:spacing w:after="0" w:line="360" w:lineRule="auto"/>
              <w:rPr>
                <w:rFonts w:ascii="Arial" w:hAnsi="Arial" w:cs="Arial"/>
              </w:rPr>
            </w:pPr>
          </w:p>
        </w:tc>
        <w:tc>
          <w:tcPr>
            <w:tcW w:w="1417" w:type="dxa"/>
          </w:tcPr>
          <w:p w14:paraId="2896EACB" w14:textId="77777777" w:rsidR="00AB45B9" w:rsidRPr="007C19CF" w:rsidRDefault="00AB45B9" w:rsidP="00E77BAB">
            <w:pPr>
              <w:spacing w:after="0" w:line="360" w:lineRule="auto"/>
              <w:rPr>
                <w:rFonts w:ascii="Arial" w:hAnsi="Arial" w:cs="Arial"/>
              </w:rPr>
            </w:pPr>
          </w:p>
        </w:tc>
        <w:tc>
          <w:tcPr>
            <w:tcW w:w="1276" w:type="dxa"/>
          </w:tcPr>
          <w:p w14:paraId="40BA3155" w14:textId="77777777" w:rsidR="00AB45B9" w:rsidRPr="007C19CF" w:rsidRDefault="00AB45B9" w:rsidP="00E77BAB">
            <w:pPr>
              <w:spacing w:after="0" w:line="360" w:lineRule="auto"/>
              <w:rPr>
                <w:rFonts w:ascii="Arial" w:hAnsi="Arial" w:cs="Arial"/>
              </w:rPr>
            </w:pPr>
          </w:p>
        </w:tc>
        <w:tc>
          <w:tcPr>
            <w:tcW w:w="1484" w:type="dxa"/>
          </w:tcPr>
          <w:p w14:paraId="42035D93" w14:textId="77777777" w:rsidR="00AB45B9" w:rsidRPr="007C19CF" w:rsidRDefault="00AB45B9" w:rsidP="00E77BAB">
            <w:pPr>
              <w:spacing w:after="0" w:line="360" w:lineRule="auto"/>
              <w:rPr>
                <w:rFonts w:ascii="Arial" w:hAnsi="Arial" w:cs="Arial"/>
              </w:rPr>
            </w:pPr>
          </w:p>
        </w:tc>
      </w:tr>
      <w:tr w:rsidR="007C19CF" w:rsidRPr="007C19CF" w14:paraId="567C56CD" w14:textId="77777777" w:rsidTr="00AB45B9">
        <w:tc>
          <w:tcPr>
            <w:tcW w:w="732" w:type="dxa"/>
          </w:tcPr>
          <w:p w14:paraId="56D6C54F" w14:textId="77777777" w:rsidR="00AB45B9" w:rsidRPr="007C19CF" w:rsidRDefault="00AB45B9" w:rsidP="00E77BAB">
            <w:pPr>
              <w:spacing w:after="0" w:line="360" w:lineRule="auto"/>
              <w:rPr>
                <w:rFonts w:ascii="Arial" w:hAnsi="Arial" w:cs="Arial"/>
              </w:rPr>
            </w:pPr>
          </w:p>
        </w:tc>
        <w:tc>
          <w:tcPr>
            <w:tcW w:w="1093" w:type="dxa"/>
          </w:tcPr>
          <w:p w14:paraId="085C3D92" w14:textId="77777777" w:rsidR="00AB45B9" w:rsidRPr="007C19CF" w:rsidRDefault="00AB45B9" w:rsidP="00E77BAB">
            <w:pPr>
              <w:spacing w:after="0" w:line="360" w:lineRule="auto"/>
              <w:rPr>
                <w:rFonts w:ascii="Arial" w:hAnsi="Arial" w:cs="Arial"/>
              </w:rPr>
            </w:pPr>
          </w:p>
        </w:tc>
        <w:tc>
          <w:tcPr>
            <w:tcW w:w="1260" w:type="dxa"/>
          </w:tcPr>
          <w:p w14:paraId="55B2C3A8" w14:textId="77777777" w:rsidR="00AB45B9" w:rsidRPr="007C19CF" w:rsidRDefault="00AB45B9" w:rsidP="00E77BAB">
            <w:pPr>
              <w:spacing w:after="0" w:line="360" w:lineRule="auto"/>
              <w:rPr>
                <w:rFonts w:ascii="Arial" w:hAnsi="Arial" w:cs="Arial"/>
              </w:rPr>
            </w:pPr>
          </w:p>
        </w:tc>
        <w:tc>
          <w:tcPr>
            <w:tcW w:w="1559" w:type="dxa"/>
          </w:tcPr>
          <w:p w14:paraId="4608F805" w14:textId="77777777" w:rsidR="00AB45B9" w:rsidRPr="007C19CF" w:rsidRDefault="00AB45B9" w:rsidP="00E77BAB">
            <w:pPr>
              <w:spacing w:after="0" w:line="360" w:lineRule="auto"/>
              <w:rPr>
                <w:rFonts w:ascii="Arial" w:hAnsi="Arial" w:cs="Arial"/>
              </w:rPr>
            </w:pPr>
          </w:p>
        </w:tc>
        <w:tc>
          <w:tcPr>
            <w:tcW w:w="1985" w:type="dxa"/>
          </w:tcPr>
          <w:p w14:paraId="611FB88C" w14:textId="77777777" w:rsidR="00AB45B9" w:rsidRPr="007C19CF" w:rsidRDefault="00AB45B9" w:rsidP="00E77BAB">
            <w:pPr>
              <w:spacing w:after="0" w:line="360" w:lineRule="auto"/>
              <w:rPr>
                <w:rFonts w:ascii="Arial" w:hAnsi="Arial" w:cs="Arial"/>
              </w:rPr>
            </w:pPr>
          </w:p>
        </w:tc>
        <w:tc>
          <w:tcPr>
            <w:tcW w:w="1417" w:type="dxa"/>
          </w:tcPr>
          <w:p w14:paraId="18F7BFCF" w14:textId="77777777" w:rsidR="00AB45B9" w:rsidRPr="007C19CF" w:rsidRDefault="00AB45B9" w:rsidP="00E77BAB">
            <w:pPr>
              <w:spacing w:after="0" w:line="360" w:lineRule="auto"/>
              <w:rPr>
                <w:rFonts w:ascii="Arial" w:hAnsi="Arial" w:cs="Arial"/>
              </w:rPr>
            </w:pPr>
          </w:p>
        </w:tc>
        <w:tc>
          <w:tcPr>
            <w:tcW w:w="1276" w:type="dxa"/>
          </w:tcPr>
          <w:p w14:paraId="73861FB8" w14:textId="77777777" w:rsidR="00AB45B9" w:rsidRPr="007C19CF" w:rsidRDefault="00AB45B9" w:rsidP="00E77BAB">
            <w:pPr>
              <w:spacing w:after="0" w:line="360" w:lineRule="auto"/>
              <w:rPr>
                <w:rFonts w:ascii="Arial" w:hAnsi="Arial" w:cs="Arial"/>
              </w:rPr>
            </w:pPr>
          </w:p>
        </w:tc>
        <w:tc>
          <w:tcPr>
            <w:tcW w:w="1484" w:type="dxa"/>
          </w:tcPr>
          <w:p w14:paraId="7B7BC688" w14:textId="77777777" w:rsidR="00AB45B9" w:rsidRPr="007C19CF" w:rsidRDefault="00AB45B9" w:rsidP="00E77BAB">
            <w:pPr>
              <w:spacing w:after="0" w:line="360" w:lineRule="auto"/>
              <w:rPr>
                <w:rFonts w:ascii="Arial" w:hAnsi="Arial" w:cs="Arial"/>
              </w:rPr>
            </w:pPr>
          </w:p>
        </w:tc>
      </w:tr>
      <w:tr w:rsidR="007C19CF" w:rsidRPr="007C19CF" w14:paraId="15BCE799" w14:textId="77777777" w:rsidTr="00AB45B9">
        <w:tc>
          <w:tcPr>
            <w:tcW w:w="732" w:type="dxa"/>
          </w:tcPr>
          <w:p w14:paraId="7B1AD900" w14:textId="77777777" w:rsidR="00AB45B9" w:rsidRPr="007C19CF" w:rsidRDefault="00AB45B9" w:rsidP="00E77BAB">
            <w:pPr>
              <w:spacing w:after="0" w:line="360" w:lineRule="auto"/>
              <w:rPr>
                <w:rFonts w:ascii="Arial" w:hAnsi="Arial" w:cs="Arial"/>
              </w:rPr>
            </w:pPr>
          </w:p>
        </w:tc>
        <w:tc>
          <w:tcPr>
            <w:tcW w:w="1093" w:type="dxa"/>
          </w:tcPr>
          <w:p w14:paraId="5003CFBB" w14:textId="77777777" w:rsidR="00AB45B9" w:rsidRPr="007C19CF" w:rsidRDefault="00AB45B9" w:rsidP="00E77BAB">
            <w:pPr>
              <w:spacing w:after="0" w:line="360" w:lineRule="auto"/>
              <w:rPr>
                <w:rFonts w:ascii="Arial" w:hAnsi="Arial" w:cs="Arial"/>
              </w:rPr>
            </w:pPr>
          </w:p>
        </w:tc>
        <w:tc>
          <w:tcPr>
            <w:tcW w:w="1260" w:type="dxa"/>
          </w:tcPr>
          <w:p w14:paraId="3D452727" w14:textId="77777777" w:rsidR="00AB45B9" w:rsidRPr="007C19CF" w:rsidRDefault="00AB45B9" w:rsidP="00E77BAB">
            <w:pPr>
              <w:spacing w:after="0" w:line="360" w:lineRule="auto"/>
              <w:rPr>
                <w:rFonts w:ascii="Arial" w:hAnsi="Arial" w:cs="Arial"/>
              </w:rPr>
            </w:pPr>
          </w:p>
        </w:tc>
        <w:tc>
          <w:tcPr>
            <w:tcW w:w="1559" w:type="dxa"/>
          </w:tcPr>
          <w:p w14:paraId="20FBE46D" w14:textId="77777777" w:rsidR="00AB45B9" w:rsidRPr="007C19CF" w:rsidRDefault="00AB45B9" w:rsidP="00E77BAB">
            <w:pPr>
              <w:spacing w:after="0" w:line="360" w:lineRule="auto"/>
              <w:rPr>
                <w:rFonts w:ascii="Arial" w:hAnsi="Arial" w:cs="Arial"/>
              </w:rPr>
            </w:pPr>
          </w:p>
        </w:tc>
        <w:tc>
          <w:tcPr>
            <w:tcW w:w="1985" w:type="dxa"/>
          </w:tcPr>
          <w:p w14:paraId="7A76FA98" w14:textId="77777777" w:rsidR="00AB45B9" w:rsidRPr="007C19CF" w:rsidRDefault="00AB45B9" w:rsidP="00E77BAB">
            <w:pPr>
              <w:spacing w:after="0" w:line="360" w:lineRule="auto"/>
              <w:rPr>
                <w:rFonts w:ascii="Arial" w:hAnsi="Arial" w:cs="Arial"/>
              </w:rPr>
            </w:pPr>
          </w:p>
        </w:tc>
        <w:tc>
          <w:tcPr>
            <w:tcW w:w="1417" w:type="dxa"/>
          </w:tcPr>
          <w:p w14:paraId="4178809F" w14:textId="77777777" w:rsidR="00AB45B9" w:rsidRPr="007C19CF" w:rsidRDefault="00AB45B9" w:rsidP="00E77BAB">
            <w:pPr>
              <w:spacing w:after="0" w:line="360" w:lineRule="auto"/>
              <w:rPr>
                <w:rFonts w:ascii="Arial" w:hAnsi="Arial" w:cs="Arial"/>
              </w:rPr>
            </w:pPr>
          </w:p>
        </w:tc>
        <w:tc>
          <w:tcPr>
            <w:tcW w:w="1276" w:type="dxa"/>
          </w:tcPr>
          <w:p w14:paraId="46EB20B7" w14:textId="77777777" w:rsidR="00AB45B9" w:rsidRPr="007C19CF" w:rsidRDefault="00AB45B9" w:rsidP="00E77BAB">
            <w:pPr>
              <w:spacing w:after="0" w:line="360" w:lineRule="auto"/>
              <w:rPr>
                <w:rFonts w:ascii="Arial" w:hAnsi="Arial" w:cs="Arial"/>
              </w:rPr>
            </w:pPr>
          </w:p>
        </w:tc>
        <w:tc>
          <w:tcPr>
            <w:tcW w:w="1484" w:type="dxa"/>
          </w:tcPr>
          <w:p w14:paraId="4552D4DC" w14:textId="77777777" w:rsidR="00AB45B9" w:rsidRPr="007C19CF" w:rsidRDefault="00AB45B9" w:rsidP="00E77BAB">
            <w:pPr>
              <w:spacing w:after="0" w:line="360" w:lineRule="auto"/>
              <w:rPr>
                <w:rFonts w:ascii="Arial" w:hAnsi="Arial" w:cs="Arial"/>
              </w:rPr>
            </w:pPr>
          </w:p>
        </w:tc>
      </w:tr>
      <w:tr w:rsidR="007C19CF" w:rsidRPr="007C19CF" w14:paraId="2D37960A" w14:textId="77777777" w:rsidTr="00AB45B9">
        <w:tc>
          <w:tcPr>
            <w:tcW w:w="732" w:type="dxa"/>
          </w:tcPr>
          <w:p w14:paraId="0B0D8CBC" w14:textId="77777777" w:rsidR="00AB45B9" w:rsidRPr="007C19CF" w:rsidRDefault="00AB45B9" w:rsidP="00E77BAB">
            <w:pPr>
              <w:spacing w:after="0" w:line="360" w:lineRule="auto"/>
              <w:rPr>
                <w:rFonts w:ascii="Arial" w:hAnsi="Arial" w:cs="Arial"/>
              </w:rPr>
            </w:pPr>
          </w:p>
        </w:tc>
        <w:tc>
          <w:tcPr>
            <w:tcW w:w="1093" w:type="dxa"/>
          </w:tcPr>
          <w:p w14:paraId="21DCCBF6" w14:textId="77777777" w:rsidR="00AB45B9" w:rsidRPr="007C19CF" w:rsidRDefault="00AB45B9" w:rsidP="00E77BAB">
            <w:pPr>
              <w:spacing w:after="0" w:line="360" w:lineRule="auto"/>
              <w:rPr>
                <w:rFonts w:ascii="Arial" w:hAnsi="Arial" w:cs="Arial"/>
              </w:rPr>
            </w:pPr>
          </w:p>
        </w:tc>
        <w:tc>
          <w:tcPr>
            <w:tcW w:w="1260" w:type="dxa"/>
          </w:tcPr>
          <w:p w14:paraId="2E8950AB" w14:textId="77777777" w:rsidR="00AB45B9" w:rsidRPr="007C19CF" w:rsidRDefault="00AB45B9" w:rsidP="00E77BAB">
            <w:pPr>
              <w:spacing w:after="0" w:line="360" w:lineRule="auto"/>
              <w:rPr>
                <w:rFonts w:ascii="Arial" w:hAnsi="Arial" w:cs="Arial"/>
              </w:rPr>
            </w:pPr>
          </w:p>
        </w:tc>
        <w:tc>
          <w:tcPr>
            <w:tcW w:w="1559" w:type="dxa"/>
          </w:tcPr>
          <w:p w14:paraId="64E881B7" w14:textId="77777777" w:rsidR="00AB45B9" w:rsidRPr="007C19CF" w:rsidRDefault="00AB45B9" w:rsidP="00E77BAB">
            <w:pPr>
              <w:spacing w:after="0" w:line="360" w:lineRule="auto"/>
              <w:rPr>
                <w:rFonts w:ascii="Arial" w:hAnsi="Arial" w:cs="Arial"/>
              </w:rPr>
            </w:pPr>
          </w:p>
        </w:tc>
        <w:tc>
          <w:tcPr>
            <w:tcW w:w="1985" w:type="dxa"/>
          </w:tcPr>
          <w:p w14:paraId="46C54244" w14:textId="77777777" w:rsidR="00AB45B9" w:rsidRPr="007C19CF" w:rsidRDefault="00AB45B9" w:rsidP="00E77BAB">
            <w:pPr>
              <w:spacing w:after="0" w:line="360" w:lineRule="auto"/>
              <w:rPr>
                <w:rFonts w:ascii="Arial" w:hAnsi="Arial" w:cs="Arial"/>
              </w:rPr>
            </w:pPr>
          </w:p>
        </w:tc>
        <w:tc>
          <w:tcPr>
            <w:tcW w:w="1417" w:type="dxa"/>
          </w:tcPr>
          <w:p w14:paraId="188BFD0D" w14:textId="77777777" w:rsidR="00AB45B9" w:rsidRPr="007C19CF" w:rsidRDefault="00AB45B9" w:rsidP="00E77BAB">
            <w:pPr>
              <w:spacing w:after="0" w:line="360" w:lineRule="auto"/>
              <w:rPr>
                <w:rFonts w:ascii="Arial" w:hAnsi="Arial" w:cs="Arial"/>
              </w:rPr>
            </w:pPr>
          </w:p>
        </w:tc>
        <w:tc>
          <w:tcPr>
            <w:tcW w:w="1276" w:type="dxa"/>
          </w:tcPr>
          <w:p w14:paraId="4D77A71A" w14:textId="77777777" w:rsidR="00AB45B9" w:rsidRPr="007C19CF" w:rsidRDefault="00AB45B9" w:rsidP="00E77BAB">
            <w:pPr>
              <w:spacing w:after="0" w:line="360" w:lineRule="auto"/>
              <w:rPr>
                <w:rFonts w:ascii="Arial" w:hAnsi="Arial" w:cs="Arial"/>
              </w:rPr>
            </w:pPr>
          </w:p>
        </w:tc>
        <w:tc>
          <w:tcPr>
            <w:tcW w:w="1484" w:type="dxa"/>
          </w:tcPr>
          <w:p w14:paraId="02525FF3" w14:textId="77777777" w:rsidR="00AB45B9" w:rsidRPr="007C19CF" w:rsidRDefault="00AB45B9" w:rsidP="00E77BAB">
            <w:pPr>
              <w:spacing w:after="0" w:line="360" w:lineRule="auto"/>
              <w:rPr>
                <w:rFonts w:ascii="Arial" w:hAnsi="Arial" w:cs="Arial"/>
              </w:rPr>
            </w:pPr>
          </w:p>
        </w:tc>
      </w:tr>
      <w:tr w:rsidR="007C19CF" w:rsidRPr="007C19CF" w14:paraId="37CA9253" w14:textId="77777777" w:rsidTr="00AB45B9">
        <w:tc>
          <w:tcPr>
            <w:tcW w:w="732" w:type="dxa"/>
          </w:tcPr>
          <w:p w14:paraId="4883D048" w14:textId="77777777" w:rsidR="00AB45B9" w:rsidRPr="007C19CF" w:rsidRDefault="00AB45B9" w:rsidP="00E77BAB">
            <w:pPr>
              <w:spacing w:after="0" w:line="360" w:lineRule="auto"/>
              <w:rPr>
                <w:rFonts w:ascii="Arial" w:hAnsi="Arial" w:cs="Arial"/>
              </w:rPr>
            </w:pPr>
          </w:p>
        </w:tc>
        <w:tc>
          <w:tcPr>
            <w:tcW w:w="1093" w:type="dxa"/>
          </w:tcPr>
          <w:p w14:paraId="03DA320D" w14:textId="77777777" w:rsidR="00AB45B9" w:rsidRPr="007C19CF" w:rsidRDefault="00AB45B9" w:rsidP="00E77BAB">
            <w:pPr>
              <w:spacing w:after="0" w:line="360" w:lineRule="auto"/>
              <w:rPr>
                <w:rFonts w:ascii="Arial" w:hAnsi="Arial" w:cs="Arial"/>
              </w:rPr>
            </w:pPr>
          </w:p>
        </w:tc>
        <w:tc>
          <w:tcPr>
            <w:tcW w:w="1260" w:type="dxa"/>
          </w:tcPr>
          <w:p w14:paraId="64BED2AB" w14:textId="77777777" w:rsidR="00AB45B9" w:rsidRPr="007C19CF" w:rsidRDefault="00AB45B9" w:rsidP="00E77BAB">
            <w:pPr>
              <w:spacing w:after="0" w:line="360" w:lineRule="auto"/>
              <w:rPr>
                <w:rFonts w:ascii="Arial" w:hAnsi="Arial" w:cs="Arial"/>
              </w:rPr>
            </w:pPr>
          </w:p>
        </w:tc>
        <w:tc>
          <w:tcPr>
            <w:tcW w:w="1559" w:type="dxa"/>
          </w:tcPr>
          <w:p w14:paraId="07A4E1EF" w14:textId="77777777" w:rsidR="00AB45B9" w:rsidRPr="007C19CF" w:rsidRDefault="00AB45B9" w:rsidP="00E77BAB">
            <w:pPr>
              <w:spacing w:after="0" w:line="360" w:lineRule="auto"/>
              <w:rPr>
                <w:rFonts w:ascii="Arial" w:hAnsi="Arial" w:cs="Arial"/>
              </w:rPr>
            </w:pPr>
          </w:p>
        </w:tc>
        <w:tc>
          <w:tcPr>
            <w:tcW w:w="1985" w:type="dxa"/>
          </w:tcPr>
          <w:p w14:paraId="5B7C524F" w14:textId="77777777" w:rsidR="00AB45B9" w:rsidRPr="007C19CF" w:rsidRDefault="00AB45B9" w:rsidP="00E77BAB">
            <w:pPr>
              <w:spacing w:after="0" w:line="360" w:lineRule="auto"/>
              <w:rPr>
                <w:rFonts w:ascii="Arial" w:hAnsi="Arial" w:cs="Arial"/>
              </w:rPr>
            </w:pPr>
          </w:p>
        </w:tc>
        <w:tc>
          <w:tcPr>
            <w:tcW w:w="1417" w:type="dxa"/>
          </w:tcPr>
          <w:p w14:paraId="4B6E7B4A" w14:textId="77777777" w:rsidR="00AB45B9" w:rsidRPr="007C19CF" w:rsidRDefault="00AB45B9" w:rsidP="00E77BAB">
            <w:pPr>
              <w:spacing w:after="0" w:line="360" w:lineRule="auto"/>
              <w:rPr>
                <w:rFonts w:ascii="Arial" w:hAnsi="Arial" w:cs="Arial"/>
              </w:rPr>
            </w:pPr>
          </w:p>
        </w:tc>
        <w:tc>
          <w:tcPr>
            <w:tcW w:w="1276" w:type="dxa"/>
          </w:tcPr>
          <w:p w14:paraId="687C9082" w14:textId="77777777" w:rsidR="00AB45B9" w:rsidRPr="007C19CF" w:rsidRDefault="00AB45B9" w:rsidP="00E77BAB">
            <w:pPr>
              <w:spacing w:after="0" w:line="360" w:lineRule="auto"/>
              <w:rPr>
                <w:rFonts w:ascii="Arial" w:hAnsi="Arial" w:cs="Arial"/>
              </w:rPr>
            </w:pPr>
          </w:p>
        </w:tc>
        <w:tc>
          <w:tcPr>
            <w:tcW w:w="1484" w:type="dxa"/>
          </w:tcPr>
          <w:p w14:paraId="0DC0C823" w14:textId="77777777" w:rsidR="00AB45B9" w:rsidRPr="007C19CF" w:rsidRDefault="00AB45B9" w:rsidP="00E77BAB">
            <w:pPr>
              <w:spacing w:after="0" w:line="360" w:lineRule="auto"/>
              <w:rPr>
                <w:rFonts w:ascii="Arial" w:hAnsi="Arial" w:cs="Arial"/>
              </w:rPr>
            </w:pPr>
          </w:p>
        </w:tc>
      </w:tr>
      <w:tr w:rsidR="007C19CF" w:rsidRPr="007C19CF" w14:paraId="7F4BBBFE" w14:textId="77777777" w:rsidTr="00AB45B9">
        <w:tc>
          <w:tcPr>
            <w:tcW w:w="732" w:type="dxa"/>
          </w:tcPr>
          <w:p w14:paraId="715C490D" w14:textId="77777777" w:rsidR="00AB45B9" w:rsidRPr="007C19CF" w:rsidRDefault="00AB45B9" w:rsidP="00E77BAB">
            <w:pPr>
              <w:spacing w:after="0" w:line="360" w:lineRule="auto"/>
              <w:rPr>
                <w:rFonts w:ascii="Arial" w:hAnsi="Arial" w:cs="Arial"/>
              </w:rPr>
            </w:pPr>
          </w:p>
        </w:tc>
        <w:tc>
          <w:tcPr>
            <w:tcW w:w="1093" w:type="dxa"/>
          </w:tcPr>
          <w:p w14:paraId="7C6B5BD3" w14:textId="77777777" w:rsidR="00AB45B9" w:rsidRPr="007C19CF" w:rsidRDefault="00AB45B9" w:rsidP="00E77BAB">
            <w:pPr>
              <w:spacing w:after="0" w:line="360" w:lineRule="auto"/>
              <w:rPr>
                <w:rFonts w:ascii="Arial" w:hAnsi="Arial" w:cs="Arial"/>
              </w:rPr>
            </w:pPr>
          </w:p>
        </w:tc>
        <w:tc>
          <w:tcPr>
            <w:tcW w:w="1260" w:type="dxa"/>
          </w:tcPr>
          <w:p w14:paraId="3DAEA144" w14:textId="77777777" w:rsidR="00AB45B9" w:rsidRPr="007C19CF" w:rsidRDefault="00AB45B9" w:rsidP="00E77BAB">
            <w:pPr>
              <w:spacing w:after="0" w:line="360" w:lineRule="auto"/>
              <w:rPr>
                <w:rFonts w:ascii="Arial" w:hAnsi="Arial" w:cs="Arial"/>
              </w:rPr>
            </w:pPr>
          </w:p>
        </w:tc>
        <w:tc>
          <w:tcPr>
            <w:tcW w:w="1559" w:type="dxa"/>
          </w:tcPr>
          <w:p w14:paraId="6F6D9208" w14:textId="77777777" w:rsidR="00AB45B9" w:rsidRPr="007C19CF" w:rsidRDefault="00AB45B9" w:rsidP="00E77BAB">
            <w:pPr>
              <w:spacing w:after="0" w:line="360" w:lineRule="auto"/>
              <w:rPr>
                <w:rFonts w:ascii="Arial" w:hAnsi="Arial" w:cs="Arial"/>
              </w:rPr>
            </w:pPr>
          </w:p>
        </w:tc>
        <w:tc>
          <w:tcPr>
            <w:tcW w:w="1985" w:type="dxa"/>
          </w:tcPr>
          <w:p w14:paraId="59881F10" w14:textId="77777777" w:rsidR="00AB45B9" w:rsidRPr="007C19CF" w:rsidRDefault="00AB45B9" w:rsidP="00E77BAB">
            <w:pPr>
              <w:spacing w:after="0" w:line="360" w:lineRule="auto"/>
              <w:rPr>
                <w:rFonts w:ascii="Arial" w:hAnsi="Arial" w:cs="Arial"/>
              </w:rPr>
            </w:pPr>
          </w:p>
        </w:tc>
        <w:tc>
          <w:tcPr>
            <w:tcW w:w="1417" w:type="dxa"/>
          </w:tcPr>
          <w:p w14:paraId="561C80DA" w14:textId="77777777" w:rsidR="00AB45B9" w:rsidRPr="007C19CF" w:rsidRDefault="00AB45B9" w:rsidP="00E77BAB">
            <w:pPr>
              <w:spacing w:after="0" w:line="360" w:lineRule="auto"/>
              <w:rPr>
                <w:rFonts w:ascii="Arial" w:hAnsi="Arial" w:cs="Arial"/>
              </w:rPr>
            </w:pPr>
          </w:p>
        </w:tc>
        <w:tc>
          <w:tcPr>
            <w:tcW w:w="1276" w:type="dxa"/>
          </w:tcPr>
          <w:p w14:paraId="1E881572" w14:textId="77777777" w:rsidR="00AB45B9" w:rsidRPr="007C19CF" w:rsidRDefault="00AB45B9" w:rsidP="00E77BAB">
            <w:pPr>
              <w:spacing w:after="0" w:line="360" w:lineRule="auto"/>
              <w:rPr>
                <w:rFonts w:ascii="Arial" w:hAnsi="Arial" w:cs="Arial"/>
              </w:rPr>
            </w:pPr>
          </w:p>
        </w:tc>
        <w:tc>
          <w:tcPr>
            <w:tcW w:w="1484" w:type="dxa"/>
          </w:tcPr>
          <w:p w14:paraId="65AB7F9E" w14:textId="77777777" w:rsidR="00AB45B9" w:rsidRPr="007C19CF" w:rsidRDefault="00AB45B9" w:rsidP="00E77BAB">
            <w:pPr>
              <w:spacing w:after="0" w:line="360" w:lineRule="auto"/>
              <w:rPr>
                <w:rFonts w:ascii="Arial" w:hAnsi="Arial" w:cs="Arial"/>
              </w:rPr>
            </w:pPr>
          </w:p>
        </w:tc>
      </w:tr>
      <w:tr w:rsidR="00AB45B9" w:rsidRPr="007C19CF" w14:paraId="64DC2BDE" w14:textId="77777777" w:rsidTr="00AB45B9">
        <w:tc>
          <w:tcPr>
            <w:tcW w:w="732" w:type="dxa"/>
          </w:tcPr>
          <w:p w14:paraId="1777F92F" w14:textId="77777777" w:rsidR="00AB45B9" w:rsidRPr="007C19CF" w:rsidRDefault="00AB45B9" w:rsidP="00E77BAB">
            <w:pPr>
              <w:spacing w:after="0" w:line="360" w:lineRule="auto"/>
              <w:rPr>
                <w:rFonts w:ascii="Arial" w:hAnsi="Arial" w:cs="Arial"/>
              </w:rPr>
            </w:pPr>
          </w:p>
        </w:tc>
        <w:tc>
          <w:tcPr>
            <w:tcW w:w="1093" w:type="dxa"/>
          </w:tcPr>
          <w:p w14:paraId="709F47EE" w14:textId="77777777" w:rsidR="00AB45B9" w:rsidRPr="007C19CF" w:rsidRDefault="00AB45B9" w:rsidP="00E77BAB">
            <w:pPr>
              <w:spacing w:after="0" w:line="360" w:lineRule="auto"/>
              <w:rPr>
                <w:rFonts w:ascii="Arial" w:hAnsi="Arial" w:cs="Arial"/>
              </w:rPr>
            </w:pPr>
          </w:p>
        </w:tc>
        <w:tc>
          <w:tcPr>
            <w:tcW w:w="1260" w:type="dxa"/>
          </w:tcPr>
          <w:p w14:paraId="299756B8" w14:textId="77777777" w:rsidR="00AB45B9" w:rsidRPr="007C19CF" w:rsidRDefault="00AB45B9" w:rsidP="00E77BAB">
            <w:pPr>
              <w:spacing w:after="0" w:line="360" w:lineRule="auto"/>
              <w:rPr>
                <w:rFonts w:ascii="Arial" w:hAnsi="Arial" w:cs="Arial"/>
              </w:rPr>
            </w:pPr>
          </w:p>
        </w:tc>
        <w:tc>
          <w:tcPr>
            <w:tcW w:w="1559" w:type="dxa"/>
          </w:tcPr>
          <w:p w14:paraId="2DE6A1FE" w14:textId="77777777" w:rsidR="00AB45B9" w:rsidRPr="007C19CF" w:rsidRDefault="00AB45B9" w:rsidP="00E77BAB">
            <w:pPr>
              <w:spacing w:after="0" w:line="360" w:lineRule="auto"/>
              <w:rPr>
                <w:rFonts w:ascii="Arial" w:hAnsi="Arial" w:cs="Arial"/>
              </w:rPr>
            </w:pPr>
          </w:p>
        </w:tc>
        <w:tc>
          <w:tcPr>
            <w:tcW w:w="1985" w:type="dxa"/>
          </w:tcPr>
          <w:p w14:paraId="03E15C40" w14:textId="77777777" w:rsidR="00AB45B9" w:rsidRPr="007C19CF" w:rsidRDefault="00AB45B9" w:rsidP="00E77BAB">
            <w:pPr>
              <w:spacing w:after="0" w:line="360" w:lineRule="auto"/>
              <w:rPr>
                <w:rFonts w:ascii="Arial" w:hAnsi="Arial" w:cs="Arial"/>
              </w:rPr>
            </w:pPr>
          </w:p>
        </w:tc>
        <w:tc>
          <w:tcPr>
            <w:tcW w:w="1417" w:type="dxa"/>
          </w:tcPr>
          <w:p w14:paraId="779CC7F5" w14:textId="77777777" w:rsidR="00AB45B9" w:rsidRPr="007C19CF" w:rsidRDefault="00AB45B9" w:rsidP="00E77BAB">
            <w:pPr>
              <w:spacing w:after="0" w:line="360" w:lineRule="auto"/>
              <w:rPr>
                <w:rFonts w:ascii="Arial" w:hAnsi="Arial" w:cs="Arial"/>
              </w:rPr>
            </w:pPr>
          </w:p>
        </w:tc>
        <w:tc>
          <w:tcPr>
            <w:tcW w:w="1276" w:type="dxa"/>
          </w:tcPr>
          <w:p w14:paraId="54AFF17F" w14:textId="77777777" w:rsidR="00AB45B9" w:rsidRPr="007C19CF" w:rsidRDefault="00AB45B9" w:rsidP="00E77BAB">
            <w:pPr>
              <w:spacing w:after="0" w:line="360" w:lineRule="auto"/>
              <w:rPr>
                <w:rFonts w:ascii="Arial" w:hAnsi="Arial" w:cs="Arial"/>
              </w:rPr>
            </w:pPr>
          </w:p>
        </w:tc>
        <w:tc>
          <w:tcPr>
            <w:tcW w:w="1484" w:type="dxa"/>
          </w:tcPr>
          <w:p w14:paraId="7CD079C3" w14:textId="77777777" w:rsidR="00AB45B9" w:rsidRPr="007C19CF" w:rsidRDefault="00AB45B9" w:rsidP="00E77BAB">
            <w:pPr>
              <w:spacing w:after="0" w:line="360" w:lineRule="auto"/>
              <w:rPr>
                <w:rFonts w:ascii="Arial" w:hAnsi="Arial" w:cs="Arial"/>
              </w:rPr>
            </w:pPr>
          </w:p>
        </w:tc>
      </w:tr>
    </w:tbl>
    <w:p w14:paraId="466B77DE" w14:textId="77777777" w:rsidR="002905C4" w:rsidRPr="007C19CF" w:rsidRDefault="002905C4" w:rsidP="00AB45B9">
      <w:pPr>
        <w:spacing w:after="0" w:line="360" w:lineRule="auto"/>
        <w:rPr>
          <w:rFonts w:ascii="Arial" w:hAnsi="Arial" w:cs="Arial"/>
        </w:rPr>
      </w:pPr>
    </w:p>
    <w:p w14:paraId="23E24D20" w14:textId="77777777" w:rsidR="002905C4" w:rsidRPr="007C19CF" w:rsidRDefault="002905C4" w:rsidP="00AB45B9">
      <w:pPr>
        <w:spacing w:after="0" w:line="360" w:lineRule="auto"/>
        <w:rPr>
          <w:rFonts w:ascii="Arial" w:hAnsi="Arial" w:cs="Arial"/>
        </w:rPr>
      </w:pPr>
    </w:p>
    <w:p w14:paraId="3BB5976C" w14:textId="77777777" w:rsidR="00AB45B9" w:rsidRPr="007C19CF" w:rsidRDefault="00AB45B9" w:rsidP="00AB45B9">
      <w:pPr>
        <w:spacing w:after="0" w:line="360" w:lineRule="auto"/>
        <w:jc w:val="center"/>
        <w:rPr>
          <w:rFonts w:ascii="Arial" w:hAnsi="Arial" w:cs="Arial"/>
        </w:rPr>
      </w:pPr>
      <w:r w:rsidRPr="007C19CF">
        <w:rPr>
          <w:rFonts w:ascii="Arial" w:hAnsi="Arial" w:cs="Arial"/>
        </w:rPr>
        <w:t>_________________________________________________________</w:t>
      </w:r>
    </w:p>
    <w:p w14:paraId="407ED90F" w14:textId="77777777" w:rsidR="00AB45B9" w:rsidRPr="007C19CF" w:rsidRDefault="00AB45B9" w:rsidP="00D449BC">
      <w:pPr>
        <w:spacing w:after="0" w:line="360" w:lineRule="auto"/>
        <w:jc w:val="center"/>
        <w:rPr>
          <w:rFonts w:ascii="Arial" w:hAnsi="Arial" w:cs="Arial"/>
        </w:rPr>
      </w:pPr>
      <w:r w:rsidRPr="007C19CF">
        <w:rPr>
          <w:rFonts w:ascii="Arial" w:hAnsi="Arial" w:cs="Arial"/>
        </w:rPr>
        <w:t>MOTORISTA</w:t>
      </w:r>
    </w:p>
    <w:sectPr w:rsidR="00AB45B9" w:rsidRPr="007C19CF" w:rsidSect="000D7CF3">
      <w:headerReference w:type="default" r:id="rId14"/>
      <w:footerReference w:type="default" r:id="rId15"/>
      <w:pgSz w:w="11906" w:h="16838"/>
      <w:pgMar w:top="1021" w:right="851" w:bottom="426" w:left="85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44C7" w14:textId="77777777" w:rsidR="00F73C12" w:rsidRDefault="00F73C12" w:rsidP="004632CC">
      <w:pPr>
        <w:spacing w:after="0" w:line="240" w:lineRule="auto"/>
      </w:pPr>
      <w:r>
        <w:separator/>
      </w:r>
    </w:p>
  </w:endnote>
  <w:endnote w:type="continuationSeparator" w:id="0">
    <w:p w14:paraId="10C90B60" w14:textId="77777777" w:rsidR="00F73C12" w:rsidRDefault="00F73C12" w:rsidP="0046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Bold">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3A190" w14:textId="77777777" w:rsidR="008B76BE" w:rsidRDefault="008B76BE" w:rsidP="00036F2C">
    <w:pPr>
      <w:pStyle w:val="Rodap"/>
    </w:pPr>
    <w:r>
      <w:rPr>
        <w:noProof/>
        <w:lang w:eastAsia="pt-BR"/>
      </w:rPr>
      <w:drawing>
        <wp:inline distT="0" distB="0" distL="0" distR="0" wp14:anchorId="61CC94B7" wp14:editId="00722D8A">
          <wp:extent cx="6079736" cy="3651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6646515" cy="3991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29BF" w14:textId="77777777" w:rsidR="00F73C12" w:rsidRDefault="00F73C12" w:rsidP="004632CC">
      <w:pPr>
        <w:spacing w:after="0" w:line="240" w:lineRule="auto"/>
      </w:pPr>
      <w:r>
        <w:separator/>
      </w:r>
    </w:p>
  </w:footnote>
  <w:footnote w:type="continuationSeparator" w:id="0">
    <w:p w14:paraId="1CF57D3C" w14:textId="77777777" w:rsidR="00F73C12" w:rsidRDefault="00F73C12" w:rsidP="00463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B714" w14:textId="77777777" w:rsidR="008B76BE" w:rsidRDefault="008B76BE" w:rsidP="00C0469C">
    <w:pPr>
      <w:pStyle w:val="Cabealho"/>
      <w:rPr>
        <w:rFonts w:eastAsia="Lucida Sans Unicode"/>
        <w:noProof/>
        <w:lang w:eastAsia="pt-BR"/>
      </w:rPr>
    </w:pPr>
  </w:p>
  <w:p w14:paraId="5A8774EC" w14:textId="77777777" w:rsidR="008B76BE" w:rsidRDefault="008B76BE" w:rsidP="00C0469C">
    <w:pPr>
      <w:pStyle w:val="Cabealho"/>
      <w:rPr>
        <w:rFonts w:eastAsia="Lucida Sans Unicode"/>
        <w:noProof/>
        <w:lang w:eastAsia="pt-BR"/>
      </w:rPr>
    </w:pPr>
  </w:p>
  <w:p w14:paraId="199D68EA" w14:textId="77777777" w:rsidR="008B76BE" w:rsidRDefault="008B76BE" w:rsidP="00C0469C">
    <w:pPr>
      <w:pStyle w:val="Cabealho"/>
      <w:rPr>
        <w:rFonts w:eastAsia="Lucida Sans Unicode"/>
        <w:noProof/>
        <w:lang w:eastAsia="pt-BR"/>
      </w:rPr>
    </w:pPr>
    <w:r>
      <w:rPr>
        <w:noProof/>
        <w:lang w:eastAsia="pt-BR"/>
      </w:rPr>
      <w:drawing>
        <wp:inline distT="0" distB="0" distL="0" distR="0" wp14:anchorId="2EF4B8D3" wp14:editId="7D6333F1">
          <wp:extent cx="6009917" cy="944880"/>
          <wp:effectExtent l="0" t="0" r="0" b="762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021705" cy="946733"/>
                  </a:xfrm>
                  <a:prstGeom prst="rect">
                    <a:avLst/>
                  </a:prstGeom>
                </pic:spPr>
              </pic:pic>
            </a:graphicData>
          </a:graphic>
        </wp:inline>
      </w:drawing>
    </w:r>
  </w:p>
  <w:p w14:paraId="46CE910E" w14:textId="77777777" w:rsidR="008B76BE" w:rsidRPr="00C0469C" w:rsidRDefault="008B76BE" w:rsidP="00C0469C">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lowerLetter"/>
      <w:lvlText w:val="%1)"/>
      <w:lvlJc w:val="left"/>
      <w:pPr>
        <w:tabs>
          <w:tab w:val="num" w:pos="360"/>
        </w:tabs>
      </w:pPr>
    </w:lvl>
  </w:abstractNum>
  <w:abstractNum w:abstractNumId="1" w15:restartNumberingAfterBreak="0">
    <w:nsid w:val="00000A4A"/>
    <w:multiLevelType w:val="hybridMultilevel"/>
    <w:tmpl w:val="00005ED0"/>
    <w:lvl w:ilvl="0" w:tplc="00004E57">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82F"/>
    <w:multiLevelType w:val="hybridMultilevel"/>
    <w:tmpl w:val="00004D67"/>
    <w:lvl w:ilvl="0" w:tplc="0000596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04"/>
    <w:multiLevelType w:val="hybridMultilevel"/>
    <w:tmpl w:val="00001796"/>
    <w:lvl w:ilvl="0" w:tplc="00005E73">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CE"/>
    <w:multiLevelType w:val="hybridMultilevel"/>
    <w:tmpl w:val="00003BB1"/>
    <w:lvl w:ilvl="0" w:tplc="00004C85">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AD4"/>
    <w:multiLevelType w:val="hybridMultilevel"/>
    <w:tmpl w:val="00002CF7"/>
    <w:lvl w:ilvl="0" w:tplc="00003F4A">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FF8"/>
    <w:multiLevelType w:val="hybridMultilevel"/>
    <w:tmpl w:val="00005C46"/>
    <w:lvl w:ilvl="0" w:tplc="0000486A">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13E"/>
    <w:multiLevelType w:val="hybridMultilevel"/>
    <w:tmpl w:val="00006D69"/>
    <w:lvl w:ilvl="0" w:tplc="00006A1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D13060"/>
    <w:multiLevelType w:val="singleLevel"/>
    <w:tmpl w:val="00000004"/>
    <w:lvl w:ilvl="0">
      <w:start w:val="1"/>
      <w:numFmt w:val="lowerLetter"/>
      <w:lvlText w:val="%1)"/>
      <w:lvlJc w:val="left"/>
      <w:pPr>
        <w:tabs>
          <w:tab w:val="num" w:pos="360"/>
        </w:tabs>
      </w:pPr>
    </w:lvl>
  </w:abstractNum>
  <w:abstractNum w:abstractNumId="9" w15:restartNumberingAfterBreak="0">
    <w:nsid w:val="03C964C5"/>
    <w:multiLevelType w:val="hybridMultilevel"/>
    <w:tmpl w:val="43AC70C6"/>
    <w:lvl w:ilvl="0" w:tplc="5AA259D2">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440890"/>
    <w:multiLevelType w:val="hybridMultilevel"/>
    <w:tmpl w:val="422AB720"/>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921F2B"/>
    <w:multiLevelType w:val="multilevel"/>
    <w:tmpl w:val="D910DEC4"/>
    <w:lvl w:ilvl="0">
      <w:start w:val="1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A27A3D"/>
    <w:multiLevelType w:val="multilevel"/>
    <w:tmpl w:val="7990EC9E"/>
    <w:lvl w:ilvl="0">
      <w:start w:val="4"/>
      <w:numFmt w:val="decimal"/>
      <w:lvlText w:val="%1."/>
      <w:lvlJc w:val="left"/>
      <w:pPr>
        <w:ind w:left="360" w:hanging="360"/>
      </w:pPr>
      <w:rPr>
        <w:rFonts w:hint="default"/>
      </w:rPr>
    </w:lvl>
    <w:lvl w:ilvl="1">
      <w:start w:val="2"/>
      <w:numFmt w:val="decimal"/>
      <w:lvlText w:val="%1.%2-"/>
      <w:lvlJc w:val="left"/>
      <w:pPr>
        <w:ind w:left="364" w:hanging="720"/>
      </w:pPr>
      <w:rPr>
        <w:rFonts w:hint="default"/>
      </w:rPr>
    </w:lvl>
    <w:lvl w:ilvl="2">
      <w:start w:val="1"/>
      <w:numFmt w:val="decimal"/>
      <w:lvlText w:val="%1.%2-%3."/>
      <w:lvlJc w:val="left"/>
      <w:pPr>
        <w:ind w:left="8" w:hanging="720"/>
      </w:pPr>
      <w:rPr>
        <w:rFonts w:hint="default"/>
      </w:rPr>
    </w:lvl>
    <w:lvl w:ilvl="3">
      <w:start w:val="1"/>
      <w:numFmt w:val="decimal"/>
      <w:lvlText w:val="%1.%2-%3.%4."/>
      <w:lvlJc w:val="left"/>
      <w:pPr>
        <w:ind w:left="12" w:hanging="108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340" w:hanging="1440"/>
      </w:pPr>
      <w:rPr>
        <w:rFonts w:hint="default"/>
      </w:rPr>
    </w:lvl>
    <w:lvl w:ilvl="6">
      <w:start w:val="1"/>
      <w:numFmt w:val="decimal"/>
      <w:lvlText w:val="%1.%2-%3.%4.%5.%6.%7."/>
      <w:lvlJc w:val="left"/>
      <w:pPr>
        <w:ind w:left="-696" w:hanging="1440"/>
      </w:pPr>
      <w:rPr>
        <w:rFonts w:hint="default"/>
      </w:rPr>
    </w:lvl>
    <w:lvl w:ilvl="7">
      <w:start w:val="1"/>
      <w:numFmt w:val="decimal"/>
      <w:lvlText w:val="%1.%2-%3.%4.%5.%6.%7.%8."/>
      <w:lvlJc w:val="left"/>
      <w:pPr>
        <w:ind w:left="-692" w:hanging="1800"/>
      </w:pPr>
      <w:rPr>
        <w:rFonts w:hint="default"/>
      </w:rPr>
    </w:lvl>
    <w:lvl w:ilvl="8">
      <w:start w:val="1"/>
      <w:numFmt w:val="decimal"/>
      <w:lvlText w:val="%1.%2-%3.%4.%5.%6.%7.%8.%9."/>
      <w:lvlJc w:val="left"/>
      <w:pPr>
        <w:ind w:left="-1048" w:hanging="1800"/>
      </w:pPr>
      <w:rPr>
        <w:rFonts w:hint="default"/>
      </w:rPr>
    </w:lvl>
  </w:abstractNum>
  <w:abstractNum w:abstractNumId="13" w15:restartNumberingAfterBreak="0">
    <w:nsid w:val="19FC05D2"/>
    <w:multiLevelType w:val="hybridMultilevel"/>
    <w:tmpl w:val="E9F4B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3EA134E"/>
    <w:multiLevelType w:val="hybridMultilevel"/>
    <w:tmpl w:val="1F3EE8CE"/>
    <w:lvl w:ilvl="0" w:tplc="9D4048B0">
      <w:start w:val="1"/>
      <w:numFmt w:val="decimalZero"/>
      <w:lvlText w:val="%1-"/>
      <w:lvlJc w:val="left"/>
      <w:pPr>
        <w:ind w:left="720" w:hanging="360"/>
      </w:pPr>
      <w:rPr>
        <w:rFonts w:ascii="Calibri" w:hAnsi="Calibri"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2059CB"/>
    <w:multiLevelType w:val="hybridMultilevel"/>
    <w:tmpl w:val="C416FA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1FC3B2C"/>
    <w:multiLevelType w:val="multilevel"/>
    <w:tmpl w:val="7B7CE938"/>
    <w:lvl w:ilvl="0">
      <w:start w:val="15"/>
      <w:numFmt w:val="decimal"/>
      <w:lvlText w:val="%1"/>
      <w:lvlJc w:val="left"/>
      <w:pPr>
        <w:ind w:left="510" w:hanging="510"/>
      </w:pPr>
      <w:rPr>
        <w:rFonts w:hint="default"/>
        <w:b/>
      </w:rPr>
    </w:lvl>
    <w:lvl w:ilvl="1">
      <w:start w:val="2"/>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06536F9"/>
    <w:multiLevelType w:val="hybridMultilevel"/>
    <w:tmpl w:val="6C907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AB6729"/>
    <w:multiLevelType w:val="multilevel"/>
    <w:tmpl w:val="A5E4BE3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7A369A5"/>
    <w:multiLevelType w:val="multilevel"/>
    <w:tmpl w:val="495EFE80"/>
    <w:lvl w:ilvl="0">
      <w:start w:val="4"/>
      <w:numFmt w:val="decimal"/>
      <w:lvlText w:val="%1."/>
      <w:lvlJc w:val="left"/>
      <w:pPr>
        <w:ind w:left="525" w:hanging="525"/>
      </w:pPr>
      <w:rPr>
        <w:rFonts w:hint="default"/>
      </w:rPr>
    </w:lvl>
    <w:lvl w:ilvl="1">
      <w:start w:val="1"/>
      <w:numFmt w:val="decimal"/>
      <w:lvlText w:val="%1.%2."/>
      <w:lvlJc w:val="left"/>
      <w:pPr>
        <w:ind w:left="542" w:hanging="720"/>
      </w:pPr>
      <w:rPr>
        <w:rFonts w:hint="default"/>
      </w:rPr>
    </w:lvl>
    <w:lvl w:ilvl="2">
      <w:start w:val="1"/>
      <w:numFmt w:val="decimal"/>
      <w:lvlText w:val="%1.%2.%3-"/>
      <w:lvlJc w:val="left"/>
      <w:pPr>
        <w:ind w:left="364" w:hanging="720"/>
      </w:pPr>
      <w:rPr>
        <w:rFonts w:hint="default"/>
      </w:rPr>
    </w:lvl>
    <w:lvl w:ilvl="3">
      <w:start w:val="1"/>
      <w:numFmt w:val="decimal"/>
      <w:lvlText w:val="%1.%2.%3-%4."/>
      <w:lvlJc w:val="left"/>
      <w:pPr>
        <w:ind w:left="546" w:hanging="1080"/>
      </w:pPr>
      <w:rPr>
        <w:rFonts w:hint="default"/>
      </w:rPr>
    </w:lvl>
    <w:lvl w:ilvl="4">
      <w:start w:val="1"/>
      <w:numFmt w:val="decimal"/>
      <w:lvlText w:val="%1.%2.%3-%4.%5."/>
      <w:lvlJc w:val="left"/>
      <w:pPr>
        <w:ind w:left="368" w:hanging="1080"/>
      </w:pPr>
      <w:rPr>
        <w:rFonts w:hint="default"/>
      </w:rPr>
    </w:lvl>
    <w:lvl w:ilvl="5">
      <w:start w:val="1"/>
      <w:numFmt w:val="decimal"/>
      <w:lvlText w:val="%1.%2.%3-%4.%5.%6."/>
      <w:lvlJc w:val="left"/>
      <w:pPr>
        <w:ind w:left="550" w:hanging="1440"/>
      </w:pPr>
      <w:rPr>
        <w:rFonts w:hint="default"/>
      </w:rPr>
    </w:lvl>
    <w:lvl w:ilvl="6">
      <w:start w:val="1"/>
      <w:numFmt w:val="decimal"/>
      <w:lvlText w:val="%1.%2.%3-%4.%5.%6.%7."/>
      <w:lvlJc w:val="left"/>
      <w:pPr>
        <w:ind w:left="372" w:hanging="1440"/>
      </w:pPr>
      <w:rPr>
        <w:rFonts w:hint="default"/>
      </w:rPr>
    </w:lvl>
    <w:lvl w:ilvl="7">
      <w:start w:val="1"/>
      <w:numFmt w:val="decimal"/>
      <w:lvlText w:val="%1.%2.%3-%4.%5.%6.%7.%8."/>
      <w:lvlJc w:val="left"/>
      <w:pPr>
        <w:ind w:left="554" w:hanging="1800"/>
      </w:pPr>
      <w:rPr>
        <w:rFonts w:hint="default"/>
      </w:rPr>
    </w:lvl>
    <w:lvl w:ilvl="8">
      <w:start w:val="1"/>
      <w:numFmt w:val="decimal"/>
      <w:lvlText w:val="%1.%2.%3-%4.%5.%6.%7.%8.%9."/>
      <w:lvlJc w:val="left"/>
      <w:pPr>
        <w:ind w:left="376" w:hanging="1800"/>
      </w:pPr>
      <w:rPr>
        <w:rFonts w:hint="default"/>
      </w:rPr>
    </w:lvl>
  </w:abstractNum>
  <w:abstractNum w:abstractNumId="20" w15:restartNumberingAfterBreak="0">
    <w:nsid w:val="4AD45EDC"/>
    <w:multiLevelType w:val="multilevel"/>
    <w:tmpl w:val="9CAC1522"/>
    <w:lvl w:ilvl="0">
      <w:start w:val="11"/>
      <w:numFmt w:val="decimal"/>
      <w:lvlText w:val="%1"/>
      <w:lvlJc w:val="left"/>
      <w:pPr>
        <w:ind w:left="81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21" w15:restartNumberingAfterBreak="0">
    <w:nsid w:val="4DF02DF8"/>
    <w:multiLevelType w:val="hybridMultilevel"/>
    <w:tmpl w:val="5C629734"/>
    <w:lvl w:ilvl="0" w:tplc="5F3855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3107E5"/>
    <w:multiLevelType w:val="multilevel"/>
    <w:tmpl w:val="F566CE88"/>
    <w:lvl w:ilvl="0">
      <w:start w:val="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23" w15:restartNumberingAfterBreak="0">
    <w:nsid w:val="59B24F5E"/>
    <w:multiLevelType w:val="multilevel"/>
    <w:tmpl w:val="42505498"/>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ADA3814"/>
    <w:multiLevelType w:val="hybridMultilevel"/>
    <w:tmpl w:val="842C2E24"/>
    <w:lvl w:ilvl="0" w:tplc="03F8A8FE">
      <w:start w:val="1"/>
      <w:numFmt w:val="decimal"/>
      <w:lvlText w:val="%1."/>
      <w:lvlJc w:val="left"/>
      <w:pPr>
        <w:ind w:left="440" w:hanging="360"/>
      </w:pPr>
      <w:rPr>
        <w:rFonts w:cs="Arial Narrow" w:hint="default"/>
        <w:b/>
        <w:color w:val="0A0000"/>
      </w:rPr>
    </w:lvl>
    <w:lvl w:ilvl="1" w:tplc="04160019" w:tentative="1">
      <w:start w:val="1"/>
      <w:numFmt w:val="lowerLetter"/>
      <w:lvlText w:val="%2."/>
      <w:lvlJc w:val="left"/>
      <w:pPr>
        <w:ind w:left="1160" w:hanging="360"/>
      </w:pPr>
    </w:lvl>
    <w:lvl w:ilvl="2" w:tplc="0416001B" w:tentative="1">
      <w:start w:val="1"/>
      <w:numFmt w:val="lowerRoman"/>
      <w:lvlText w:val="%3."/>
      <w:lvlJc w:val="right"/>
      <w:pPr>
        <w:ind w:left="1880" w:hanging="180"/>
      </w:pPr>
    </w:lvl>
    <w:lvl w:ilvl="3" w:tplc="0416000F" w:tentative="1">
      <w:start w:val="1"/>
      <w:numFmt w:val="decimal"/>
      <w:lvlText w:val="%4."/>
      <w:lvlJc w:val="left"/>
      <w:pPr>
        <w:ind w:left="2600" w:hanging="360"/>
      </w:pPr>
    </w:lvl>
    <w:lvl w:ilvl="4" w:tplc="04160019" w:tentative="1">
      <w:start w:val="1"/>
      <w:numFmt w:val="lowerLetter"/>
      <w:lvlText w:val="%5."/>
      <w:lvlJc w:val="left"/>
      <w:pPr>
        <w:ind w:left="3320" w:hanging="360"/>
      </w:pPr>
    </w:lvl>
    <w:lvl w:ilvl="5" w:tplc="0416001B" w:tentative="1">
      <w:start w:val="1"/>
      <w:numFmt w:val="lowerRoman"/>
      <w:lvlText w:val="%6."/>
      <w:lvlJc w:val="right"/>
      <w:pPr>
        <w:ind w:left="4040" w:hanging="180"/>
      </w:pPr>
    </w:lvl>
    <w:lvl w:ilvl="6" w:tplc="0416000F" w:tentative="1">
      <w:start w:val="1"/>
      <w:numFmt w:val="decimal"/>
      <w:lvlText w:val="%7."/>
      <w:lvlJc w:val="left"/>
      <w:pPr>
        <w:ind w:left="4760" w:hanging="360"/>
      </w:pPr>
    </w:lvl>
    <w:lvl w:ilvl="7" w:tplc="04160019" w:tentative="1">
      <w:start w:val="1"/>
      <w:numFmt w:val="lowerLetter"/>
      <w:lvlText w:val="%8."/>
      <w:lvlJc w:val="left"/>
      <w:pPr>
        <w:ind w:left="5480" w:hanging="360"/>
      </w:pPr>
    </w:lvl>
    <w:lvl w:ilvl="8" w:tplc="0416001B" w:tentative="1">
      <w:start w:val="1"/>
      <w:numFmt w:val="lowerRoman"/>
      <w:lvlText w:val="%9."/>
      <w:lvlJc w:val="right"/>
      <w:pPr>
        <w:ind w:left="6200" w:hanging="180"/>
      </w:pPr>
    </w:lvl>
  </w:abstractNum>
  <w:abstractNum w:abstractNumId="25" w15:restartNumberingAfterBreak="0">
    <w:nsid w:val="5F9C4198"/>
    <w:multiLevelType w:val="multilevel"/>
    <w:tmpl w:val="9496B94E"/>
    <w:lvl w:ilvl="0">
      <w:start w:val="1"/>
      <w:numFmt w:val="decimal"/>
      <w:lvlText w:val="%1."/>
      <w:lvlJc w:val="left"/>
      <w:pPr>
        <w:ind w:left="360" w:hanging="360"/>
      </w:pPr>
      <w:rPr>
        <w:rFonts w:cs="Courier-Bold" w:hint="default"/>
        <w:b/>
      </w:rPr>
    </w:lvl>
    <w:lvl w:ilvl="1">
      <w:start w:val="1"/>
      <w:numFmt w:val="decimal"/>
      <w:isLgl/>
      <w:lvlText w:val="%1.%2."/>
      <w:lvlJc w:val="left"/>
      <w:pPr>
        <w:ind w:left="720" w:hanging="720"/>
      </w:pPr>
      <w:rPr>
        <w:rFonts w:cs="Courier-Bold" w:hint="default"/>
        <w:b/>
      </w:rPr>
    </w:lvl>
    <w:lvl w:ilvl="2">
      <w:start w:val="1"/>
      <w:numFmt w:val="decimal"/>
      <w:isLgl/>
      <w:lvlText w:val="%1.%2.%3."/>
      <w:lvlJc w:val="left"/>
      <w:pPr>
        <w:ind w:left="720" w:hanging="720"/>
      </w:pPr>
      <w:rPr>
        <w:rFonts w:cs="Courier-Bold" w:hint="default"/>
        <w:b/>
      </w:rPr>
    </w:lvl>
    <w:lvl w:ilvl="3">
      <w:start w:val="1"/>
      <w:numFmt w:val="decimal"/>
      <w:isLgl/>
      <w:lvlText w:val="%1.%2.%3.%4."/>
      <w:lvlJc w:val="left"/>
      <w:pPr>
        <w:ind w:left="1080" w:hanging="1080"/>
      </w:pPr>
      <w:rPr>
        <w:rFonts w:cs="Courier-Bold" w:hint="default"/>
        <w:b/>
      </w:rPr>
    </w:lvl>
    <w:lvl w:ilvl="4">
      <w:start w:val="1"/>
      <w:numFmt w:val="decimal"/>
      <w:isLgl/>
      <w:lvlText w:val="%1.%2.%3.%4.%5."/>
      <w:lvlJc w:val="left"/>
      <w:pPr>
        <w:ind w:left="1080" w:hanging="1080"/>
      </w:pPr>
      <w:rPr>
        <w:rFonts w:cs="Courier-Bold" w:hint="default"/>
        <w:b/>
      </w:rPr>
    </w:lvl>
    <w:lvl w:ilvl="5">
      <w:start w:val="1"/>
      <w:numFmt w:val="decimal"/>
      <w:isLgl/>
      <w:lvlText w:val="%1.%2.%3.%4.%5.%6."/>
      <w:lvlJc w:val="left"/>
      <w:pPr>
        <w:ind w:left="1440" w:hanging="1440"/>
      </w:pPr>
      <w:rPr>
        <w:rFonts w:cs="Courier-Bold" w:hint="default"/>
        <w:b/>
      </w:rPr>
    </w:lvl>
    <w:lvl w:ilvl="6">
      <w:start w:val="1"/>
      <w:numFmt w:val="decimal"/>
      <w:isLgl/>
      <w:lvlText w:val="%1.%2.%3.%4.%5.%6.%7."/>
      <w:lvlJc w:val="left"/>
      <w:pPr>
        <w:ind w:left="1440" w:hanging="1440"/>
      </w:pPr>
      <w:rPr>
        <w:rFonts w:cs="Courier-Bold" w:hint="default"/>
        <w:b/>
      </w:rPr>
    </w:lvl>
    <w:lvl w:ilvl="7">
      <w:start w:val="1"/>
      <w:numFmt w:val="decimal"/>
      <w:isLgl/>
      <w:lvlText w:val="%1.%2.%3.%4.%5.%6.%7.%8."/>
      <w:lvlJc w:val="left"/>
      <w:pPr>
        <w:ind w:left="1800" w:hanging="1800"/>
      </w:pPr>
      <w:rPr>
        <w:rFonts w:cs="Courier-Bold" w:hint="default"/>
        <w:b/>
      </w:rPr>
    </w:lvl>
    <w:lvl w:ilvl="8">
      <w:start w:val="1"/>
      <w:numFmt w:val="decimal"/>
      <w:isLgl/>
      <w:lvlText w:val="%1.%2.%3.%4.%5.%6.%7.%8.%9."/>
      <w:lvlJc w:val="left"/>
      <w:pPr>
        <w:ind w:left="1800" w:hanging="1800"/>
      </w:pPr>
      <w:rPr>
        <w:rFonts w:cs="Courier-Bold" w:hint="default"/>
        <w:b/>
      </w:rPr>
    </w:lvl>
  </w:abstractNum>
  <w:abstractNum w:abstractNumId="26" w15:restartNumberingAfterBreak="0">
    <w:nsid w:val="6DEE0D4B"/>
    <w:multiLevelType w:val="hybridMultilevel"/>
    <w:tmpl w:val="6E60E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8966E7E"/>
    <w:multiLevelType w:val="hybridMultilevel"/>
    <w:tmpl w:val="3740DC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5C2472"/>
    <w:multiLevelType w:val="hybridMultilevel"/>
    <w:tmpl w:val="A90E2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0"/>
  </w:num>
  <w:num w:numId="4">
    <w:abstractNumId w:val="8"/>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4"/>
  </w:num>
  <w:num w:numId="8">
    <w:abstractNumId w:val="7"/>
  </w:num>
  <w:num w:numId="9">
    <w:abstractNumId w:val="6"/>
  </w:num>
  <w:num w:numId="10">
    <w:abstractNumId w:val="3"/>
  </w:num>
  <w:num w:numId="11">
    <w:abstractNumId w:val="2"/>
  </w:num>
  <w:num w:numId="12">
    <w:abstractNumId w:val="5"/>
  </w:num>
  <w:num w:numId="13">
    <w:abstractNumId w:val="1"/>
  </w:num>
  <w:num w:numId="14">
    <w:abstractNumId w:val="24"/>
  </w:num>
  <w:num w:numId="15">
    <w:abstractNumId w:val="22"/>
  </w:num>
  <w:num w:numId="16">
    <w:abstractNumId w:val="23"/>
  </w:num>
  <w:num w:numId="17">
    <w:abstractNumId w:val="21"/>
  </w:num>
  <w:num w:numId="18">
    <w:abstractNumId w:val="19"/>
  </w:num>
  <w:num w:numId="19">
    <w:abstractNumId w:val="12"/>
  </w:num>
  <w:num w:numId="20">
    <w:abstractNumId w:val="25"/>
  </w:num>
  <w:num w:numId="21">
    <w:abstractNumId w:val="13"/>
  </w:num>
  <w:num w:numId="22">
    <w:abstractNumId w:val="26"/>
  </w:num>
  <w:num w:numId="23">
    <w:abstractNumId w:val="1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0"/>
  </w:num>
  <w:num w:numId="27">
    <w:abstractNumId w:val="11"/>
  </w:num>
  <w:num w:numId="28">
    <w:abstractNumId w:val="9"/>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57"/>
    <w:rsid w:val="0000165B"/>
    <w:rsid w:val="00002DD9"/>
    <w:rsid w:val="00003185"/>
    <w:rsid w:val="00004C36"/>
    <w:rsid w:val="00005FBF"/>
    <w:rsid w:val="00006931"/>
    <w:rsid w:val="00007D36"/>
    <w:rsid w:val="0001011A"/>
    <w:rsid w:val="000110CF"/>
    <w:rsid w:val="00011EE4"/>
    <w:rsid w:val="000134C8"/>
    <w:rsid w:val="00013CD5"/>
    <w:rsid w:val="000212B3"/>
    <w:rsid w:val="00022DED"/>
    <w:rsid w:val="00032916"/>
    <w:rsid w:val="00032A6E"/>
    <w:rsid w:val="00034A86"/>
    <w:rsid w:val="00036F2C"/>
    <w:rsid w:val="0004034C"/>
    <w:rsid w:val="00040750"/>
    <w:rsid w:val="000433CA"/>
    <w:rsid w:val="00043DCF"/>
    <w:rsid w:val="00045D77"/>
    <w:rsid w:val="000475D9"/>
    <w:rsid w:val="000501AA"/>
    <w:rsid w:val="00053C28"/>
    <w:rsid w:val="00054161"/>
    <w:rsid w:val="00055761"/>
    <w:rsid w:val="00056DFC"/>
    <w:rsid w:val="000572B8"/>
    <w:rsid w:val="00060540"/>
    <w:rsid w:val="00060CF3"/>
    <w:rsid w:val="0006270A"/>
    <w:rsid w:val="000645CF"/>
    <w:rsid w:val="00064709"/>
    <w:rsid w:val="00064BE4"/>
    <w:rsid w:val="000676AC"/>
    <w:rsid w:val="000679FF"/>
    <w:rsid w:val="00070748"/>
    <w:rsid w:val="00070A98"/>
    <w:rsid w:val="000719C6"/>
    <w:rsid w:val="000723C5"/>
    <w:rsid w:val="000765D7"/>
    <w:rsid w:val="0008023C"/>
    <w:rsid w:val="00080E90"/>
    <w:rsid w:val="00081231"/>
    <w:rsid w:val="000842CC"/>
    <w:rsid w:val="0009073C"/>
    <w:rsid w:val="0009113F"/>
    <w:rsid w:val="00091BD2"/>
    <w:rsid w:val="00092120"/>
    <w:rsid w:val="000936D7"/>
    <w:rsid w:val="00096C22"/>
    <w:rsid w:val="00096E32"/>
    <w:rsid w:val="000A137B"/>
    <w:rsid w:val="000A13F4"/>
    <w:rsid w:val="000A2A0C"/>
    <w:rsid w:val="000A33CA"/>
    <w:rsid w:val="000A3FB6"/>
    <w:rsid w:val="000A7F9B"/>
    <w:rsid w:val="000B0615"/>
    <w:rsid w:val="000B47E6"/>
    <w:rsid w:val="000B64CA"/>
    <w:rsid w:val="000C0F51"/>
    <w:rsid w:val="000C3BF0"/>
    <w:rsid w:val="000C7401"/>
    <w:rsid w:val="000D20D6"/>
    <w:rsid w:val="000D304C"/>
    <w:rsid w:val="000D7CF3"/>
    <w:rsid w:val="000E0BBC"/>
    <w:rsid w:val="000E14BC"/>
    <w:rsid w:val="000E286D"/>
    <w:rsid w:val="000E5646"/>
    <w:rsid w:val="000E6E9A"/>
    <w:rsid w:val="000F0B62"/>
    <w:rsid w:val="000F28D9"/>
    <w:rsid w:val="000F28E1"/>
    <w:rsid w:val="000F37BF"/>
    <w:rsid w:val="000F43C8"/>
    <w:rsid w:val="000F5214"/>
    <w:rsid w:val="001003B8"/>
    <w:rsid w:val="001011CE"/>
    <w:rsid w:val="0010253A"/>
    <w:rsid w:val="00104226"/>
    <w:rsid w:val="001057BC"/>
    <w:rsid w:val="00106A82"/>
    <w:rsid w:val="001072F9"/>
    <w:rsid w:val="00110434"/>
    <w:rsid w:val="00112109"/>
    <w:rsid w:val="00112450"/>
    <w:rsid w:val="0011371D"/>
    <w:rsid w:val="00115F21"/>
    <w:rsid w:val="00117B69"/>
    <w:rsid w:val="00120085"/>
    <w:rsid w:val="00120C37"/>
    <w:rsid w:val="00121749"/>
    <w:rsid w:val="001224D8"/>
    <w:rsid w:val="00123DCB"/>
    <w:rsid w:val="001259CC"/>
    <w:rsid w:val="00130E3A"/>
    <w:rsid w:val="00130E42"/>
    <w:rsid w:val="0013132D"/>
    <w:rsid w:val="00131FAD"/>
    <w:rsid w:val="00132643"/>
    <w:rsid w:val="001334CE"/>
    <w:rsid w:val="00134AC6"/>
    <w:rsid w:val="0013524A"/>
    <w:rsid w:val="0013616C"/>
    <w:rsid w:val="00136C1B"/>
    <w:rsid w:val="00136F3A"/>
    <w:rsid w:val="00143529"/>
    <w:rsid w:val="00144370"/>
    <w:rsid w:val="00144CE3"/>
    <w:rsid w:val="00145136"/>
    <w:rsid w:val="0014532B"/>
    <w:rsid w:val="001505F0"/>
    <w:rsid w:val="00152BD5"/>
    <w:rsid w:val="0015625A"/>
    <w:rsid w:val="001600D4"/>
    <w:rsid w:val="00163A00"/>
    <w:rsid w:val="00165F03"/>
    <w:rsid w:val="001663FB"/>
    <w:rsid w:val="001678E7"/>
    <w:rsid w:val="00173B2B"/>
    <w:rsid w:val="00175739"/>
    <w:rsid w:val="0017705D"/>
    <w:rsid w:val="00177838"/>
    <w:rsid w:val="00183670"/>
    <w:rsid w:val="00184191"/>
    <w:rsid w:val="00184757"/>
    <w:rsid w:val="001868E7"/>
    <w:rsid w:val="001903B0"/>
    <w:rsid w:val="00193DCC"/>
    <w:rsid w:val="00194FFB"/>
    <w:rsid w:val="00195FC2"/>
    <w:rsid w:val="001A3F32"/>
    <w:rsid w:val="001A4AE0"/>
    <w:rsid w:val="001A66D3"/>
    <w:rsid w:val="001B2D10"/>
    <w:rsid w:val="001B4349"/>
    <w:rsid w:val="001B4D0E"/>
    <w:rsid w:val="001C1783"/>
    <w:rsid w:val="001C2347"/>
    <w:rsid w:val="001C24DF"/>
    <w:rsid w:val="001C66EE"/>
    <w:rsid w:val="001D107C"/>
    <w:rsid w:val="001D4612"/>
    <w:rsid w:val="001D59D2"/>
    <w:rsid w:val="001E00ED"/>
    <w:rsid w:val="001E08E9"/>
    <w:rsid w:val="001E6C04"/>
    <w:rsid w:val="001E7042"/>
    <w:rsid w:val="001E745C"/>
    <w:rsid w:val="001E7662"/>
    <w:rsid w:val="001E7735"/>
    <w:rsid w:val="001F0F9A"/>
    <w:rsid w:val="001F1AAD"/>
    <w:rsid w:val="001F3953"/>
    <w:rsid w:val="001F4CB8"/>
    <w:rsid w:val="002000A6"/>
    <w:rsid w:val="00201977"/>
    <w:rsid w:val="002028A7"/>
    <w:rsid w:val="002034F0"/>
    <w:rsid w:val="0020787F"/>
    <w:rsid w:val="002110F6"/>
    <w:rsid w:val="0021284E"/>
    <w:rsid w:val="00212D65"/>
    <w:rsid w:val="00214C9D"/>
    <w:rsid w:val="0021597A"/>
    <w:rsid w:val="0022038D"/>
    <w:rsid w:val="002204CE"/>
    <w:rsid w:val="00223754"/>
    <w:rsid w:val="00224381"/>
    <w:rsid w:val="002255A7"/>
    <w:rsid w:val="00227752"/>
    <w:rsid w:val="002306F0"/>
    <w:rsid w:val="002341BF"/>
    <w:rsid w:val="00235C89"/>
    <w:rsid w:val="002402E7"/>
    <w:rsid w:val="00246957"/>
    <w:rsid w:val="002470BB"/>
    <w:rsid w:val="00247BFE"/>
    <w:rsid w:val="00253FE6"/>
    <w:rsid w:val="00254AE7"/>
    <w:rsid w:val="0026077B"/>
    <w:rsid w:val="00266742"/>
    <w:rsid w:val="00266CF6"/>
    <w:rsid w:val="002729AD"/>
    <w:rsid w:val="00273D5B"/>
    <w:rsid w:val="00273EA3"/>
    <w:rsid w:val="00274E6F"/>
    <w:rsid w:val="00275CF7"/>
    <w:rsid w:val="00276DEA"/>
    <w:rsid w:val="00277532"/>
    <w:rsid w:val="00281057"/>
    <w:rsid w:val="00282184"/>
    <w:rsid w:val="002824A6"/>
    <w:rsid w:val="00282963"/>
    <w:rsid w:val="00285EFD"/>
    <w:rsid w:val="00286B46"/>
    <w:rsid w:val="002878B7"/>
    <w:rsid w:val="00287F4F"/>
    <w:rsid w:val="002905C4"/>
    <w:rsid w:val="00293662"/>
    <w:rsid w:val="0029562B"/>
    <w:rsid w:val="00295730"/>
    <w:rsid w:val="00297BDC"/>
    <w:rsid w:val="00297C58"/>
    <w:rsid w:val="002A20F8"/>
    <w:rsid w:val="002A32FE"/>
    <w:rsid w:val="002A623E"/>
    <w:rsid w:val="002A6575"/>
    <w:rsid w:val="002C2413"/>
    <w:rsid w:val="002C31CA"/>
    <w:rsid w:val="002C3A55"/>
    <w:rsid w:val="002C4280"/>
    <w:rsid w:val="002C5584"/>
    <w:rsid w:val="002C6672"/>
    <w:rsid w:val="002C6795"/>
    <w:rsid w:val="002C7217"/>
    <w:rsid w:val="002D4A3B"/>
    <w:rsid w:val="002D5800"/>
    <w:rsid w:val="002D6A38"/>
    <w:rsid w:val="002D724B"/>
    <w:rsid w:val="002D770E"/>
    <w:rsid w:val="002E2238"/>
    <w:rsid w:val="002E431F"/>
    <w:rsid w:val="002E47DC"/>
    <w:rsid w:val="002E7453"/>
    <w:rsid w:val="002E7D41"/>
    <w:rsid w:val="002F0297"/>
    <w:rsid w:val="002F0C25"/>
    <w:rsid w:val="002F2CCC"/>
    <w:rsid w:val="002F5383"/>
    <w:rsid w:val="002F5FBD"/>
    <w:rsid w:val="002F7126"/>
    <w:rsid w:val="002F7607"/>
    <w:rsid w:val="003004EC"/>
    <w:rsid w:val="00302C2B"/>
    <w:rsid w:val="00305725"/>
    <w:rsid w:val="00310FF5"/>
    <w:rsid w:val="0031101D"/>
    <w:rsid w:val="0031109D"/>
    <w:rsid w:val="00313C04"/>
    <w:rsid w:val="003144B0"/>
    <w:rsid w:val="003157FF"/>
    <w:rsid w:val="00315C1E"/>
    <w:rsid w:val="00316664"/>
    <w:rsid w:val="003204F8"/>
    <w:rsid w:val="00321E04"/>
    <w:rsid w:val="00325886"/>
    <w:rsid w:val="003261DE"/>
    <w:rsid w:val="0032720F"/>
    <w:rsid w:val="00327787"/>
    <w:rsid w:val="00333580"/>
    <w:rsid w:val="003350D2"/>
    <w:rsid w:val="00336480"/>
    <w:rsid w:val="003376FF"/>
    <w:rsid w:val="00340EA4"/>
    <w:rsid w:val="003414C7"/>
    <w:rsid w:val="00341558"/>
    <w:rsid w:val="00341706"/>
    <w:rsid w:val="00341955"/>
    <w:rsid w:val="00343336"/>
    <w:rsid w:val="00346915"/>
    <w:rsid w:val="00346A76"/>
    <w:rsid w:val="00347380"/>
    <w:rsid w:val="00347595"/>
    <w:rsid w:val="00347AFB"/>
    <w:rsid w:val="00350090"/>
    <w:rsid w:val="00351F35"/>
    <w:rsid w:val="00352A1D"/>
    <w:rsid w:val="00356049"/>
    <w:rsid w:val="0035626C"/>
    <w:rsid w:val="003571D1"/>
    <w:rsid w:val="0035791C"/>
    <w:rsid w:val="00357D5E"/>
    <w:rsid w:val="00361511"/>
    <w:rsid w:val="003625B5"/>
    <w:rsid w:val="0036341D"/>
    <w:rsid w:val="00364A5C"/>
    <w:rsid w:val="003654F9"/>
    <w:rsid w:val="00365A0A"/>
    <w:rsid w:val="00365B6F"/>
    <w:rsid w:val="00367194"/>
    <w:rsid w:val="00367CE9"/>
    <w:rsid w:val="0037042B"/>
    <w:rsid w:val="00371F35"/>
    <w:rsid w:val="003722D2"/>
    <w:rsid w:val="00372579"/>
    <w:rsid w:val="003814C8"/>
    <w:rsid w:val="00386637"/>
    <w:rsid w:val="00387582"/>
    <w:rsid w:val="00391402"/>
    <w:rsid w:val="0039171D"/>
    <w:rsid w:val="00395E25"/>
    <w:rsid w:val="00397E58"/>
    <w:rsid w:val="003A3511"/>
    <w:rsid w:val="003A4CE2"/>
    <w:rsid w:val="003A69C6"/>
    <w:rsid w:val="003B0EB8"/>
    <w:rsid w:val="003B28E9"/>
    <w:rsid w:val="003B2F67"/>
    <w:rsid w:val="003B59E4"/>
    <w:rsid w:val="003B7B8D"/>
    <w:rsid w:val="003C1579"/>
    <w:rsid w:val="003C23B3"/>
    <w:rsid w:val="003C2B82"/>
    <w:rsid w:val="003C400F"/>
    <w:rsid w:val="003C4103"/>
    <w:rsid w:val="003C501E"/>
    <w:rsid w:val="003D197A"/>
    <w:rsid w:val="003D2BCC"/>
    <w:rsid w:val="003D4915"/>
    <w:rsid w:val="003D4E21"/>
    <w:rsid w:val="003D53A8"/>
    <w:rsid w:val="003D5893"/>
    <w:rsid w:val="003D6F5F"/>
    <w:rsid w:val="003E1B12"/>
    <w:rsid w:val="003E1EC9"/>
    <w:rsid w:val="003E6843"/>
    <w:rsid w:val="003E7741"/>
    <w:rsid w:val="003E793B"/>
    <w:rsid w:val="003F4D3F"/>
    <w:rsid w:val="003F6F46"/>
    <w:rsid w:val="003F7D98"/>
    <w:rsid w:val="00400A2D"/>
    <w:rsid w:val="004016A4"/>
    <w:rsid w:val="0040249F"/>
    <w:rsid w:val="004055B8"/>
    <w:rsid w:val="004078C4"/>
    <w:rsid w:val="00407B91"/>
    <w:rsid w:val="004153D4"/>
    <w:rsid w:val="004158A8"/>
    <w:rsid w:val="00415E7D"/>
    <w:rsid w:val="00417D8D"/>
    <w:rsid w:val="004204B8"/>
    <w:rsid w:val="00420B3F"/>
    <w:rsid w:val="00421DBE"/>
    <w:rsid w:val="0042465E"/>
    <w:rsid w:val="0042544F"/>
    <w:rsid w:val="004310B7"/>
    <w:rsid w:val="00432982"/>
    <w:rsid w:val="00432DB9"/>
    <w:rsid w:val="004335FA"/>
    <w:rsid w:val="00433B38"/>
    <w:rsid w:val="00436B44"/>
    <w:rsid w:val="004379F1"/>
    <w:rsid w:val="00437FB9"/>
    <w:rsid w:val="00441A24"/>
    <w:rsid w:val="00441B31"/>
    <w:rsid w:val="00444D66"/>
    <w:rsid w:val="00446E9E"/>
    <w:rsid w:val="004500BF"/>
    <w:rsid w:val="0045089A"/>
    <w:rsid w:val="00450985"/>
    <w:rsid w:val="0045146F"/>
    <w:rsid w:val="0045655F"/>
    <w:rsid w:val="004608C5"/>
    <w:rsid w:val="00462067"/>
    <w:rsid w:val="004632CC"/>
    <w:rsid w:val="004638E5"/>
    <w:rsid w:val="00463E25"/>
    <w:rsid w:val="00465E89"/>
    <w:rsid w:val="00467B47"/>
    <w:rsid w:val="004709B0"/>
    <w:rsid w:val="00472E54"/>
    <w:rsid w:val="00476AB7"/>
    <w:rsid w:val="00476AC9"/>
    <w:rsid w:val="00476BE5"/>
    <w:rsid w:val="004804ED"/>
    <w:rsid w:val="004843B3"/>
    <w:rsid w:val="00485629"/>
    <w:rsid w:val="004856DE"/>
    <w:rsid w:val="00485A94"/>
    <w:rsid w:val="00487219"/>
    <w:rsid w:val="0049145E"/>
    <w:rsid w:val="00491F74"/>
    <w:rsid w:val="004927D4"/>
    <w:rsid w:val="00492BBC"/>
    <w:rsid w:val="004940C9"/>
    <w:rsid w:val="004955A3"/>
    <w:rsid w:val="0049695D"/>
    <w:rsid w:val="004A1BFB"/>
    <w:rsid w:val="004A239D"/>
    <w:rsid w:val="004A377A"/>
    <w:rsid w:val="004A510D"/>
    <w:rsid w:val="004A659E"/>
    <w:rsid w:val="004A67A3"/>
    <w:rsid w:val="004A7BB8"/>
    <w:rsid w:val="004A7D4F"/>
    <w:rsid w:val="004B0356"/>
    <w:rsid w:val="004B21DE"/>
    <w:rsid w:val="004B370B"/>
    <w:rsid w:val="004C134E"/>
    <w:rsid w:val="004C2414"/>
    <w:rsid w:val="004C4717"/>
    <w:rsid w:val="004C6C40"/>
    <w:rsid w:val="004C7AD2"/>
    <w:rsid w:val="004D48D3"/>
    <w:rsid w:val="004D4B2E"/>
    <w:rsid w:val="004D5DE7"/>
    <w:rsid w:val="004D6087"/>
    <w:rsid w:val="004D6921"/>
    <w:rsid w:val="004E099D"/>
    <w:rsid w:val="004E0EC5"/>
    <w:rsid w:val="004E3172"/>
    <w:rsid w:val="004E36E1"/>
    <w:rsid w:val="004E4218"/>
    <w:rsid w:val="004E5E79"/>
    <w:rsid w:val="004E67BA"/>
    <w:rsid w:val="004E7733"/>
    <w:rsid w:val="004F0AF6"/>
    <w:rsid w:val="004F16AC"/>
    <w:rsid w:val="00500878"/>
    <w:rsid w:val="00500ADA"/>
    <w:rsid w:val="00501A4C"/>
    <w:rsid w:val="00503368"/>
    <w:rsid w:val="0050762E"/>
    <w:rsid w:val="00513293"/>
    <w:rsid w:val="005132E7"/>
    <w:rsid w:val="00514468"/>
    <w:rsid w:val="005153C2"/>
    <w:rsid w:val="00516495"/>
    <w:rsid w:val="00517811"/>
    <w:rsid w:val="0052499B"/>
    <w:rsid w:val="00525126"/>
    <w:rsid w:val="00526771"/>
    <w:rsid w:val="00527517"/>
    <w:rsid w:val="00530624"/>
    <w:rsid w:val="00530C15"/>
    <w:rsid w:val="00532C47"/>
    <w:rsid w:val="00534966"/>
    <w:rsid w:val="00536A87"/>
    <w:rsid w:val="00537F4B"/>
    <w:rsid w:val="00542E5D"/>
    <w:rsid w:val="00544397"/>
    <w:rsid w:val="00544918"/>
    <w:rsid w:val="00544A6D"/>
    <w:rsid w:val="005451B5"/>
    <w:rsid w:val="005455D6"/>
    <w:rsid w:val="00545E56"/>
    <w:rsid w:val="0055310E"/>
    <w:rsid w:val="005542F6"/>
    <w:rsid w:val="00555351"/>
    <w:rsid w:val="00557111"/>
    <w:rsid w:val="005576A1"/>
    <w:rsid w:val="005601ED"/>
    <w:rsid w:val="00561BB4"/>
    <w:rsid w:val="005620B2"/>
    <w:rsid w:val="00563E0C"/>
    <w:rsid w:val="00563F84"/>
    <w:rsid w:val="00564310"/>
    <w:rsid w:val="00566F23"/>
    <w:rsid w:val="00567F2E"/>
    <w:rsid w:val="0057764C"/>
    <w:rsid w:val="00580467"/>
    <w:rsid w:val="00580D54"/>
    <w:rsid w:val="00580EAA"/>
    <w:rsid w:val="00583F6B"/>
    <w:rsid w:val="00584E21"/>
    <w:rsid w:val="00584FB1"/>
    <w:rsid w:val="00590EF3"/>
    <w:rsid w:val="0059114E"/>
    <w:rsid w:val="00591EE0"/>
    <w:rsid w:val="00592C0D"/>
    <w:rsid w:val="00596611"/>
    <w:rsid w:val="00596DD8"/>
    <w:rsid w:val="005A234A"/>
    <w:rsid w:val="005A547D"/>
    <w:rsid w:val="005A67AD"/>
    <w:rsid w:val="005A6CE0"/>
    <w:rsid w:val="005B0137"/>
    <w:rsid w:val="005B0395"/>
    <w:rsid w:val="005B20F3"/>
    <w:rsid w:val="005C0651"/>
    <w:rsid w:val="005C38D3"/>
    <w:rsid w:val="005C3FB2"/>
    <w:rsid w:val="005C6279"/>
    <w:rsid w:val="005D0F6A"/>
    <w:rsid w:val="005D4325"/>
    <w:rsid w:val="005D458E"/>
    <w:rsid w:val="005D4A0E"/>
    <w:rsid w:val="005D4B24"/>
    <w:rsid w:val="005D553C"/>
    <w:rsid w:val="005D63B7"/>
    <w:rsid w:val="005D6897"/>
    <w:rsid w:val="005E090E"/>
    <w:rsid w:val="005E2E1B"/>
    <w:rsid w:val="005E455C"/>
    <w:rsid w:val="005E4821"/>
    <w:rsid w:val="005E5305"/>
    <w:rsid w:val="005E5FDE"/>
    <w:rsid w:val="005E7460"/>
    <w:rsid w:val="005E7846"/>
    <w:rsid w:val="005F0A8D"/>
    <w:rsid w:val="005F2172"/>
    <w:rsid w:val="005F3CA0"/>
    <w:rsid w:val="005F6A5F"/>
    <w:rsid w:val="005F7241"/>
    <w:rsid w:val="00601B1D"/>
    <w:rsid w:val="0060377F"/>
    <w:rsid w:val="006069F0"/>
    <w:rsid w:val="00606F18"/>
    <w:rsid w:val="0061017B"/>
    <w:rsid w:val="00611D8D"/>
    <w:rsid w:val="00616508"/>
    <w:rsid w:val="00621420"/>
    <w:rsid w:val="00622334"/>
    <w:rsid w:val="0062238E"/>
    <w:rsid w:val="00625278"/>
    <w:rsid w:val="00632662"/>
    <w:rsid w:val="006345C5"/>
    <w:rsid w:val="00634F16"/>
    <w:rsid w:val="00636B32"/>
    <w:rsid w:val="0063729F"/>
    <w:rsid w:val="00641FF8"/>
    <w:rsid w:val="00643475"/>
    <w:rsid w:val="00646E25"/>
    <w:rsid w:val="00650656"/>
    <w:rsid w:val="0065506C"/>
    <w:rsid w:val="00655E52"/>
    <w:rsid w:val="00656510"/>
    <w:rsid w:val="006571C1"/>
    <w:rsid w:val="006577A4"/>
    <w:rsid w:val="00657832"/>
    <w:rsid w:val="00657F4A"/>
    <w:rsid w:val="006608CE"/>
    <w:rsid w:val="00662447"/>
    <w:rsid w:val="006629B4"/>
    <w:rsid w:val="00662AE7"/>
    <w:rsid w:val="006634C8"/>
    <w:rsid w:val="00667975"/>
    <w:rsid w:val="006719D9"/>
    <w:rsid w:val="00673399"/>
    <w:rsid w:val="00674F7D"/>
    <w:rsid w:val="00675772"/>
    <w:rsid w:val="0068233E"/>
    <w:rsid w:val="00684B04"/>
    <w:rsid w:val="006853BC"/>
    <w:rsid w:val="0068737D"/>
    <w:rsid w:val="006916F3"/>
    <w:rsid w:val="00692B01"/>
    <w:rsid w:val="006A2BC1"/>
    <w:rsid w:val="006A6254"/>
    <w:rsid w:val="006B2C21"/>
    <w:rsid w:val="006C43DD"/>
    <w:rsid w:val="006C7D56"/>
    <w:rsid w:val="006D2616"/>
    <w:rsid w:val="006D40D3"/>
    <w:rsid w:val="006D538A"/>
    <w:rsid w:val="006D66EF"/>
    <w:rsid w:val="006E2588"/>
    <w:rsid w:val="006E3C45"/>
    <w:rsid w:val="006E48E8"/>
    <w:rsid w:val="006E4F0E"/>
    <w:rsid w:val="006E70AD"/>
    <w:rsid w:val="006F3D2A"/>
    <w:rsid w:val="006F5B8A"/>
    <w:rsid w:val="00701CDB"/>
    <w:rsid w:val="00702446"/>
    <w:rsid w:val="007024B6"/>
    <w:rsid w:val="007039C8"/>
    <w:rsid w:val="007071BF"/>
    <w:rsid w:val="0070749A"/>
    <w:rsid w:val="00711A5A"/>
    <w:rsid w:val="00713814"/>
    <w:rsid w:val="00713F93"/>
    <w:rsid w:val="007165E4"/>
    <w:rsid w:val="007166BB"/>
    <w:rsid w:val="00716E19"/>
    <w:rsid w:val="0071705F"/>
    <w:rsid w:val="007172E0"/>
    <w:rsid w:val="007205D1"/>
    <w:rsid w:val="00720C8D"/>
    <w:rsid w:val="00721567"/>
    <w:rsid w:val="00722013"/>
    <w:rsid w:val="00723F4A"/>
    <w:rsid w:val="00724DDB"/>
    <w:rsid w:val="00727E4B"/>
    <w:rsid w:val="00732AA9"/>
    <w:rsid w:val="00735F22"/>
    <w:rsid w:val="00736C8F"/>
    <w:rsid w:val="0074682E"/>
    <w:rsid w:val="00750638"/>
    <w:rsid w:val="00752364"/>
    <w:rsid w:val="00752587"/>
    <w:rsid w:val="007550BC"/>
    <w:rsid w:val="00761EC3"/>
    <w:rsid w:val="00763BE2"/>
    <w:rsid w:val="00765AD9"/>
    <w:rsid w:val="00766A2B"/>
    <w:rsid w:val="007712F2"/>
    <w:rsid w:val="00771EEF"/>
    <w:rsid w:val="00773E04"/>
    <w:rsid w:val="00774456"/>
    <w:rsid w:val="00774D18"/>
    <w:rsid w:val="00780894"/>
    <w:rsid w:val="00780981"/>
    <w:rsid w:val="007865B6"/>
    <w:rsid w:val="007908E2"/>
    <w:rsid w:val="00791325"/>
    <w:rsid w:val="00793E9B"/>
    <w:rsid w:val="0079643C"/>
    <w:rsid w:val="00796B40"/>
    <w:rsid w:val="0079719F"/>
    <w:rsid w:val="007974A8"/>
    <w:rsid w:val="00797D43"/>
    <w:rsid w:val="007A0A05"/>
    <w:rsid w:val="007A0F63"/>
    <w:rsid w:val="007A219B"/>
    <w:rsid w:val="007A5F7F"/>
    <w:rsid w:val="007A74CC"/>
    <w:rsid w:val="007A7F82"/>
    <w:rsid w:val="007B0903"/>
    <w:rsid w:val="007B09D4"/>
    <w:rsid w:val="007B7071"/>
    <w:rsid w:val="007B7594"/>
    <w:rsid w:val="007B787F"/>
    <w:rsid w:val="007C19CF"/>
    <w:rsid w:val="007C3534"/>
    <w:rsid w:val="007C6057"/>
    <w:rsid w:val="007C73DB"/>
    <w:rsid w:val="007C7434"/>
    <w:rsid w:val="007D0DAD"/>
    <w:rsid w:val="007D1779"/>
    <w:rsid w:val="007D1CD4"/>
    <w:rsid w:val="007D24C4"/>
    <w:rsid w:val="007D2E63"/>
    <w:rsid w:val="007D3D81"/>
    <w:rsid w:val="007D6DCD"/>
    <w:rsid w:val="007D777E"/>
    <w:rsid w:val="007E3C78"/>
    <w:rsid w:val="007E4BD7"/>
    <w:rsid w:val="007E59BF"/>
    <w:rsid w:val="007F141D"/>
    <w:rsid w:val="007F1577"/>
    <w:rsid w:val="007F4C58"/>
    <w:rsid w:val="007F4DE7"/>
    <w:rsid w:val="007F6623"/>
    <w:rsid w:val="008016DF"/>
    <w:rsid w:val="0080318A"/>
    <w:rsid w:val="0080358C"/>
    <w:rsid w:val="008048C7"/>
    <w:rsid w:val="00806DF2"/>
    <w:rsid w:val="0081351D"/>
    <w:rsid w:val="00815BFA"/>
    <w:rsid w:val="008242B0"/>
    <w:rsid w:val="00824FB7"/>
    <w:rsid w:val="00831805"/>
    <w:rsid w:val="008353A5"/>
    <w:rsid w:val="00836520"/>
    <w:rsid w:val="00840687"/>
    <w:rsid w:val="008406F1"/>
    <w:rsid w:val="00840E18"/>
    <w:rsid w:val="008429C4"/>
    <w:rsid w:val="00844F7E"/>
    <w:rsid w:val="00845A67"/>
    <w:rsid w:val="00854A69"/>
    <w:rsid w:val="00856A51"/>
    <w:rsid w:val="00860599"/>
    <w:rsid w:val="00861C89"/>
    <w:rsid w:val="0086367F"/>
    <w:rsid w:val="00865EE3"/>
    <w:rsid w:val="00866611"/>
    <w:rsid w:val="008709AE"/>
    <w:rsid w:val="00871577"/>
    <w:rsid w:val="0087402F"/>
    <w:rsid w:val="00875DDA"/>
    <w:rsid w:val="0088002F"/>
    <w:rsid w:val="00880AA9"/>
    <w:rsid w:val="00882704"/>
    <w:rsid w:val="00882FE2"/>
    <w:rsid w:val="00883B3F"/>
    <w:rsid w:val="00885035"/>
    <w:rsid w:val="00886B7E"/>
    <w:rsid w:val="008872FB"/>
    <w:rsid w:val="00887D11"/>
    <w:rsid w:val="00890550"/>
    <w:rsid w:val="008917D9"/>
    <w:rsid w:val="0089334B"/>
    <w:rsid w:val="00894908"/>
    <w:rsid w:val="0089615E"/>
    <w:rsid w:val="008966EE"/>
    <w:rsid w:val="00896B2A"/>
    <w:rsid w:val="008A0BFD"/>
    <w:rsid w:val="008A0D12"/>
    <w:rsid w:val="008A1145"/>
    <w:rsid w:val="008A1E42"/>
    <w:rsid w:val="008A2036"/>
    <w:rsid w:val="008A281A"/>
    <w:rsid w:val="008A3262"/>
    <w:rsid w:val="008A5DCE"/>
    <w:rsid w:val="008B2050"/>
    <w:rsid w:val="008B4C53"/>
    <w:rsid w:val="008B57CE"/>
    <w:rsid w:val="008B5A61"/>
    <w:rsid w:val="008B6171"/>
    <w:rsid w:val="008B76BE"/>
    <w:rsid w:val="008C38A6"/>
    <w:rsid w:val="008C39A6"/>
    <w:rsid w:val="008C705F"/>
    <w:rsid w:val="008D0998"/>
    <w:rsid w:val="008D1393"/>
    <w:rsid w:val="008D3025"/>
    <w:rsid w:val="008D43A7"/>
    <w:rsid w:val="008D4B8F"/>
    <w:rsid w:val="008D5585"/>
    <w:rsid w:val="008D5BF2"/>
    <w:rsid w:val="008E2B4F"/>
    <w:rsid w:val="008E6B3F"/>
    <w:rsid w:val="008F1C37"/>
    <w:rsid w:val="008F4B44"/>
    <w:rsid w:val="008F5999"/>
    <w:rsid w:val="008F70C9"/>
    <w:rsid w:val="00902EEB"/>
    <w:rsid w:val="00904FB2"/>
    <w:rsid w:val="00905B7B"/>
    <w:rsid w:val="00914B17"/>
    <w:rsid w:val="00915330"/>
    <w:rsid w:val="00920022"/>
    <w:rsid w:val="009207B8"/>
    <w:rsid w:val="00925A1E"/>
    <w:rsid w:val="009266A6"/>
    <w:rsid w:val="00926B6A"/>
    <w:rsid w:val="00927D34"/>
    <w:rsid w:val="00930AE3"/>
    <w:rsid w:val="00931594"/>
    <w:rsid w:val="00932A8E"/>
    <w:rsid w:val="009359B8"/>
    <w:rsid w:val="00935BA1"/>
    <w:rsid w:val="009367EB"/>
    <w:rsid w:val="00937E4E"/>
    <w:rsid w:val="00937FDB"/>
    <w:rsid w:val="0094126A"/>
    <w:rsid w:val="00941DD2"/>
    <w:rsid w:val="00943A9E"/>
    <w:rsid w:val="00944B3C"/>
    <w:rsid w:val="00944F2B"/>
    <w:rsid w:val="00947EE3"/>
    <w:rsid w:val="00950993"/>
    <w:rsid w:val="0095137C"/>
    <w:rsid w:val="009518D9"/>
    <w:rsid w:val="00952369"/>
    <w:rsid w:val="00955CB0"/>
    <w:rsid w:val="00955E0D"/>
    <w:rsid w:val="009614C6"/>
    <w:rsid w:val="00962F46"/>
    <w:rsid w:val="00963BF2"/>
    <w:rsid w:val="00964187"/>
    <w:rsid w:val="00966A53"/>
    <w:rsid w:val="00967489"/>
    <w:rsid w:val="009720B4"/>
    <w:rsid w:val="00972126"/>
    <w:rsid w:val="009721A9"/>
    <w:rsid w:val="009726F1"/>
    <w:rsid w:val="00973982"/>
    <w:rsid w:val="00977C41"/>
    <w:rsid w:val="0098001C"/>
    <w:rsid w:val="009810B2"/>
    <w:rsid w:val="00983A30"/>
    <w:rsid w:val="00984329"/>
    <w:rsid w:val="00984C4E"/>
    <w:rsid w:val="0098705E"/>
    <w:rsid w:val="00990846"/>
    <w:rsid w:val="009926F9"/>
    <w:rsid w:val="00994C2E"/>
    <w:rsid w:val="00995685"/>
    <w:rsid w:val="00996DA4"/>
    <w:rsid w:val="009978EC"/>
    <w:rsid w:val="009A540F"/>
    <w:rsid w:val="009A6A76"/>
    <w:rsid w:val="009B1210"/>
    <w:rsid w:val="009B229E"/>
    <w:rsid w:val="009B4524"/>
    <w:rsid w:val="009B4EFB"/>
    <w:rsid w:val="009C2344"/>
    <w:rsid w:val="009C78B4"/>
    <w:rsid w:val="009C7E3C"/>
    <w:rsid w:val="009D0FB6"/>
    <w:rsid w:val="009D2A27"/>
    <w:rsid w:val="009D2DBE"/>
    <w:rsid w:val="009D5C72"/>
    <w:rsid w:val="009E0EE4"/>
    <w:rsid w:val="009E1EF6"/>
    <w:rsid w:val="009E5D04"/>
    <w:rsid w:val="009E6652"/>
    <w:rsid w:val="009F02E7"/>
    <w:rsid w:val="009F0454"/>
    <w:rsid w:val="009F478D"/>
    <w:rsid w:val="009F6416"/>
    <w:rsid w:val="009F729E"/>
    <w:rsid w:val="00A002A7"/>
    <w:rsid w:val="00A00524"/>
    <w:rsid w:val="00A02B18"/>
    <w:rsid w:val="00A07461"/>
    <w:rsid w:val="00A11781"/>
    <w:rsid w:val="00A139FA"/>
    <w:rsid w:val="00A15D36"/>
    <w:rsid w:val="00A16811"/>
    <w:rsid w:val="00A21E4F"/>
    <w:rsid w:val="00A22564"/>
    <w:rsid w:val="00A22E32"/>
    <w:rsid w:val="00A237FA"/>
    <w:rsid w:val="00A23FB8"/>
    <w:rsid w:val="00A24920"/>
    <w:rsid w:val="00A24AD4"/>
    <w:rsid w:val="00A250E1"/>
    <w:rsid w:val="00A25FE3"/>
    <w:rsid w:val="00A26228"/>
    <w:rsid w:val="00A26972"/>
    <w:rsid w:val="00A313B5"/>
    <w:rsid w:val="00A33DCA"/>
    <w:rsid w:val="00A34F64"/>
    <w:rsid w:val="00A410D1"/>
    <w:rsid w:val="00A44792"/>
    <w:rsid w:val="00A44AFC"/>
    <w:rsid w:val="00A464DE"/>
    <w:rsid w:val="00A468E5"/>
    <w:rsid w:val="00A46A69"/>
    <w:rsid w:val="00A46F4C"/>
    <w:rsid w:val="00A47DD4"/>
    <w:rsid w:val="00A51236"/>
    <w:rsid w:val="00A51B0F"/>
    <w:rsid w:val="00A51C45"/>
    <w:rsid w:val="00A522A8"/>
    <w:rsid w:val="00A5238C"/>
    <w:rsid w:val="00A543F3"/>
    <w:rsid w:val="00A54804"/>
    <w:rsid w:val="00A54ADA"/>
    <w:rsid w:val="00A57ADF"/>
    <w:rsid w:val="00A57F27"/>
    <w:rsid w:val="00A61386"/>
    <w:rsid w:val="00A61E26"/>
    <w:rsid w:val="00A63EF3"/>
    <w:rsid w:val="00A6667B"/>
    <w:rsid w:val="00A7010D"/>
    <w:rsid w:val="00A7040C"/>
    <w:rsid w:val="00A70521"/>
    <w:rsid w:val="00A7179F"/>
    <w:rsid w:val="00A72F4A"/>
    <w:rsid w:val="00A73CE3"/>
    <w:rsid w:val="00A75B9F"/>
    <w:rsid w:val="00A83247"/>
    <w:rsid w:val="00A83F4C"/>
    <w:rsid w:val="00A8493E"/>
    <w:rsid w:val="00A85A46"/>
    <w:rsid w:val="00A90B10"/>
    <w:rsid w:val="00A9323F"/>
    <w:rsid w:val="00A9466B"/>
    <w:rsid w:val="00AA061A"/>
    <w:rsid w:val="00AA09F9"/>
    <w:rsid w:val="00AA3041"/>
    <w:rsid w:val="00AA4C0B"/>
    <w:rsid w:val="00AA5DB4"/>
    <w:rsid w:val="00AA62CB"/>
    <w:rsid w:val="00AA6DBA"/>
    <w:rsid w:val="00AB01AF"/>
    <w:rsid w:val="00AB0A01"/>
    <w:rsid w:val="00AB1BCF"/>
    <w:rsid w:val="00AB24DC"/>
    <w:rsid w:val="00AB2732"/>
    <w:rsid w:val="00AB30D9"/>
    <w:rsid w:val="00AB32A7"/>
    <w:rsid w:val="00AB45B9"/>
    <w:rsid w:val="00AB4C71"/>
    <w:rsid w:val="00AB70DB"/>
    <w:rsid w:val="00AB7319"/>
    <w:rsid w:val="00AB7737"/>
    <w:rsid w:val="00AC0AB9"/>
    <w:rsid w:val="00AC4A6E"/>
    <w:rsid w:val="00AC4E30"/>
    <w:rsid w:val="00AD0982"/>
    <w:rsid w:val="00AD1E80"/>
    <w:rsid w:val="00AD20BE"/>
    <w:rsid w:val="00AD3BEE"/>
    <w:rsid w:val="00AD3E3D"/>
    <w:rsid w:val="00AD4DCE"/>
    <w:rsid w:val="00AD5F9E"/>
    <w:rsid w:val="00AD65DE"/>
    <w:rsid w:val="00AD67C5"/>
    <w:rsid w:val="00AE142A"/>
    <w:rsid w:val="00AE47D1"/>
    <w:rsid w:val="00AE4D51"/>
    <w:rsid w:val="00AF52F6"/>
    <w:rsid w:val="00AF659B"/>
    <w:rsid w:val="00AF6BE5"/>
    <w:rsid w:val="00AF7EE9"/>
    <w:rsid w:val="00B04872"/>
    <w:rsid w:val="00B04FFF"/>
    <w:rsid w:val="00B0535F"/>
    <w:rsid w:val="00B055B8"/>
    <w:rsid w:val="00B062DD"/>
    <w:rsid w:val="00B07031"/>
    <w:rsid w:val="00B1146F"/>
    <w:rsid w:val="00B21CF6"/>
    <w:rsid w:val="00B23A9C"/>
    <w:rsid w:val="00B23FA2"/>
    <w:rsid w:val="00B30631"/>
    <w:rsid w:val="00B32B49"/>
    <w:rsid w:val="00B330D1"/>
    <w:rsid w:val="00B354CC"/>
    <w:rsid w:val="00B358D5"/>
    <w:rsid w:val="00B35CAD"/>
    <w:rsid w:val="00B37876"/>
    <w:rsid w:val="00B37CCA"/>
    <w:rsid w:val="00B4075C"/>
    <w:rsid w:val="00B42EB6"/>
    <w:rsid w:val="00B45BF4"/>
    <w:rsid w:val="00B50ABB"/>
    <w:rsid w:val="00B53971"/>
    <w:rsid w:val="00B542AA"/>
    <w:rsid w:val="00B54FB1"/>
    <w:rsid w:val="00B55647"/>
    <w:rsid w:val="00B604AC"/>
    <w:rsid w:val="00B6147B"/>
    <w:rsid w:val="00B62BF8"/>
    <w:rsid w:val="00B62D28"/>
    <w:rsid w:val="00B65A17"/>
    <w:rsid w:val="00B65DB5"/>
    <w:rsid w:val="00B66F66"/>
    <w:rsid w:val="00B70223"/>
    <w:rsid w:val="00B70C6A"/>
    <w:rsid w:val="00B7284C"/>
    <w:rsid w:val="00B74FC5"/>
    <w:rsid w:val="00B764E1"/>
    <w:rsid w:val="00B774B4"/>
    <w:rsid w:val="00B77A36"/>
    <w:rsid w:val="00B801B8"/>
    <w:rsid w:val="00B83623"/>
    <w:rsid w:val="00B854A6"/>
    <w:rsid w:val="00B87FBC"/>
    <w:rsid w:val="00B92569"/>
    <w:rsid w:val="00B92CB5"/>
    <w:rsid w:val="00B941E9"/>
    <w:rsid w:val="00B946AD"/>
    <w:rsid w:val="00B95506"/>
    <w:rsid w:val="00BA0D13"/>
    <w:rsid w:val="00BB0FD5"/>
    <w:rsid w:val="00BB18C0"/>
    <w:rsid w:val="00BB4540"/>
    <w:rsid w:val="00BB7C67"/>
    <w:rsid w:val="00BC031F"/>
    <w:rsid w:val="00BC0E58"/>
    <w:rsid w:val="00BD1A5B"/>
    <w:rsid w:val="00BD4CD3"/>
    <w:rsid w:val="00BD59AF"/>
    <w:rsid w:val="00BE1109"/>
    <w:rsid w:val="00BE2008"/>
    <w:rsid w:val="00BE4068"/>
    <w:rsid w:val="00BF05D5"/>
    <w:rsid w:val="00BF23C2"/>
    <w:rsid w:val="00BF27FA"/>
    <w:rsid w:val="00BF2A02"/>
    <w:rsid w:val="00BF32E5"/>
    <w:rsid w:val="00BF4A9B"/>
    <w:rsid w:val="00BF5416"/>
    <w:rsid w:val="00BF5F7A"/>
    <w:rsid w:val="00C01D82"/>
    <w:rsid w:val="00C02000"/>
    <w:rsid w:val="00C0469C"/>
    <w:rsid w:val="00C10CBB"/>
    <w:rsid w:val="00C11C51"/>
    <w:rsid w:val="00C123BE"/>
    <w:rsid w:val="00C2063D"/>
    <w:rsid w:val="00C22DB9"/>
    <w:rsid w:val="00C24539"/>
    <w:rsid w:val="00C248CB"/>
    <w:rsid w:val="00C267C1"/>
    <w:rsid w:val="00C26B01"/>
    <w:rsid w:val="00C30B36"/>
    <w:rsid w:val="00C315DA"/>
    <w:rsid w:val="00C32AE7"/>
    <w:rsid w:val="00C337E1"/>
    <w:rsid w:val="00C33E63"/>
    <w:rsid w:val="00C419EB"/>
    <w:rsid w:val="00C45B39"/>
    <w:rsid w:val="00C472C8"/>
    <w:rsid w:val="00C47A48"/>
    <w:rsid w:val="00C5123A"/>
    <w:rsid w:val="00C55786"/>
    <w:rsid w:val="00C56EB3"/>
    <w:rsid w:val="00C60745"/>
    <w:rsid w:val="00C60FD4"/>
    <w:rsid w:val="00C62045"/>
    <w:rsid w:val="00C637CC"/>
    <w:rsid w:val="00C6383E"/>
    <w:rsid w:val="00C63892"/>
    <w:rsid w:val="00C6454C"/>
    <w:rsid w:val="00C65375"/>
    <w:rsid w:val="00C654B9"/>
    <w:rsid w:val="00C65C95"/>
    <w:rsid w:val="00C6757A"/>
    <w:rsid w:val="00C73516"/>
    <w:rsid w:val="00C74E29"/>
    <w:rsid w:val="00C751FE"/>
    <w:rsid w:val="00C77CEE"/>
    <w:rsid w:val="00C81CA9"/>
    <w:rsid w:val="00C81CBC"/>
    <w:rsid w:val="00C83AB3"/>
    <w:rsid w:val="00C86051"/>
    <w:rsid w:val="00C87304"/>
    <w:rsid w:val="00C90FA5"/>
    <w:rsid w:val="00C91649"/>
    <w:rsid w:val="00C92AE7"/>
    <w:rsid w:val="00C92D83"/>
    <w:rsid w:val="00C93470"/>
    <w:rsid w:val="00C934DF"/>
    <w:rsid w:val="00C94C3B"/>
    <w:rsid w:val="00C96C73"/>
    <w:rsid w:val="00CA104C"/>
    <w:rsid w:val="00CA3115"/>
    <w:rsid w:val="00CA36AA"/>
    <w:rsid w:val="00CA3791"/>
    <w:rsid w:val="00CA4190"/>
    <w:rsid w:val="00CA5595"/>
    <w:rsid w:val="00CA6269"/>
    <w:rsid w:val="00CA65F9"/>
    <w:rsid w:val="00CA6F10"/>
    <w:rsid w:val="00CB082D"/>
    <w:rsid w:val="00CB1172"/>
    <w:rsid w:val="00CB2591"/>
    <w:rsid w:val="00CB41B9"/>
    <w:rsid w:val="00CB4F62"/>
    <w:rsid w:val="00CB5279"/>
    <w:rsid w:val="00CB7957"/>
    <w:rsid w:val="00CC071A"/>
    <w:rsid w:val="00CC22AB"/>
    <w:rsid w:val="00CC7A37"/>
    <w:rsid w:val="00CD0B9B"/>
    <w:rsid w:val="00CD251C"/>
    <w:rsid w:val="00CD7504"/>
    <w:rsid w:val="00CE1377"/>
    <w:rsid w:val="00CE284C"/>
    <w:rsid w:val="00CF0B9C"/>
    <w:rsid w:val="00CF3C03"/>
    <w:rsid w:val="00CF5A2F"/>
    <w:rsid w:val="00CF7EDF"/>
    <w:rsid w:val="00D0023B"/>
    <w:rsid w:val="00D0227F"/>
    <w:rsid w:val="00D022DA"/>
    <w:rsid w:val="00D02E69"/>
    <w:rsid w:val="00D04468"/>
    <w:rsid w:val="00D05517"/>
    <w:rsid w:val="00D07221"/>
    <w:rsid w:val="00D0798F"/>
    <w:rsid w:val="00D07AD6"/>
    <w:rsid w:val="00D11B9B"/>
    <w:rsid w:val="00D13021"/>
    <w:rsid w:val="00D13221"/>
    <w:rsid w:val="00D14483"/>
    <w:rsid w:val="00D16B91"/>
    <w:rsid w:val="00D2245A"/>
    <w:rsid w:val="00D23931"/>
    <w:rsid w:val="00D24A2F"/>
    <w:rsid w:val="00D30D6F"/>
    <w:rsid w:val="00D31157"/>
    <w:rsid w:val="00D32B94"/>
    <w:rsid w:val="00D3539E"/>
    <w:rsid w:val="00D3631F"/>
    <w:rsid w:val="00D438DB"/>
    <w:rsid w:val="00D43975"/>
    <w:rsid w:val="00D445BF"/>
    <w:rsid w:val="00D449BC"/>
    <w:rsid w:val="00D462B6"/>
    <w:rsid w:val="00D50988"/>
    <w:rsid w:val="00D5099E"/>
    <w:rsid w:val="00D51DD7"/>
    <w:rsid w:val="00D52130"/>
    <w:rsid w:val="00D52239"/>
    <w:rsid w:val="00D52363"/>
    <w:rsid w:val="00D529DE"/>
    <w:rsid w:val="00D61D20"/>
    <w:rsid w:val="00D6294A"/>
    <w:rsid w:val="00D7556D"/>
    <w:rsid w:val="00D76DEB"/>
    <w:rsid w:val="00D7794A"/>
    <w:rsid w:val="00D80C92"/>
    <w:rsid w:val="00D815CF"/>
    <w:rsid w:val="00D81A38"/>
    <w:rsid w:val="00D828F1"/>
    <w:rsid w:val="00D863D1"/>
    <w:rsid w:val="00D8677D"/>
    <w:rsid w:val="00D92B34"/>
    <w:rsid w:val="00DA3360"/>
    <w:rsid w:val="00DA3C33"/>
    <w:rsid w:val="00DA50B2"/>
    <w:rsid w:val="00DB2635"/>
    <w:rsid w:val="00DB4B9D"/>
    <w:rsid w:val="00DB50DC"/>
    <w:rsid w:val="00DC1974"/>
    <w:rsid w:val="00DC4067"/>
    <w:rsid w:val="00DC5B57"/>
    <w:rsid w:val="00DC61F7"/>
    <w:rsid w:val="00DD3E49"/>
    <w:rsid w:val="00DD3EDA"/>
    <w:rsid w:val="00DD749B"/>
    <w:rsid w:val="00DE3FB6"/>
    <w:rsid w:val="00DE61BA"/>
    <w:rsid w:val="00DE6560"/>
    <w:rsid w:val="00DF13F5"/>
    <w:rsid w:val="00DF1D4E"/>
    <w:rsid w:val="00DF1F4F"/>
    <w:rsid w:val="00DF2FB4"/>
    <w:rsid w:val="00DF413E"/>
    <w:rsid w:val="00DF44EA"/>
    <w:rsid w:val="00DF5296"/>
    <w:rsid w:val="00DF7A7F"/>
    <w:rsid w:val="00E00FC0"/>
    <w:rsid w:val="00E0110F"/>
    <w:rsid w:val="00E02458"/>
    <w:rsid w:val="00E04757"/>
    <w:rsid w:val="00E05547"/>
    <w:rsid w:val="00E05DAF"/>
    <w:rsid w:val="00E06065"/>
    <w:rsid w:val="00E07E26"/>
    <w:rsid w:val="00E11A5B"/>
    <w:rsid w:val="00E200F7"/>
    <w:rsid w:val="00E219BC"/>
    <w:rsid w:val="00E21C85"/>
    <w:rsid w:val="00E2474F"/>
    <w:rsid w:val="00E2772A"/>
    <w:rsid w:val="00E33435"/>
    <w:rsid w:val="00E358B6"/>
    <w:rsid w:val="00E40375"/>
    <w:rsid w:val="00E40E0B"/>
    <w:rsid w:val="00E430A9"/>
    <w:rsid w:val="00E43755"/>
    <w:rsid w:val="00E441B0"/>
    <w:rsid w:val="00E4463A"/>
    <w:rsid w:val="00E454D2"/>
    <w:rsid w:val="00E45ACE"/>
    <w:rsid w:val="00E462F3"/>
    <w:rsid w:val="00E5091A"/>
    <w:rsid w:val="00E509F2"/>
    <w:rsid w:val="00E50FC1"/>
    <w:rsid w:val="00E51351"/>
    <w:rsid w:val="00E51643"/>
    <w:rsid w:val="00E51EE4"/>
    <w:rsid w:val="00E53A4C"/>
    <w:rsid w:val="00E56F4D"/>
    <w:rsid w:val="00E57C71"/>
    <w:rsid w:val="00E6017C"/>
    <w:rsid w:val="00E60AC3"/>
    <w:rsid w:val="00E61330"/>
    <w:rsid w:val="00E617A7"/>
    <w:rsid w:val="00E636DC"/>
    <w:rsid w:val="00E667DA"/>
    <w:rsid w:val="00E678CF"/>
    <w:rsid w:val="00E71316"/>
    <w:rsid w:val="00E7278A"/>
    <w:rsid w:val="00E7317F"/>
    <w:rsid w:val="00E73E0E"/>
    <w:rsid w:val="00E741D3"/>
    <w:rsid w:val="00E747D5"/>
    <w:rsid w:val="00E76193"/>
    <w:rsid w:val="00E77116"/>
    <w:rsid w:val="00E77462"/>
    <w:rsid w:val="00E77BAB"/>
    <w:rsid w:val="00E8135D"/>
    <w:rsid w:val="00E84277"/>
    <w:rsid w:val="00E869A6"/>
    <w:rsid w:val="00E91043"/>
    <w:rsid w:val="00E91138"/>
    <w:rsid w:val="00E9561D"/>
    <w:rsid w:val="00EA144D"/>
    <w:rsid w:val="00EA2AAE"/>
    <w:rsid w:val="00EA5CCF"/>
    <w:rsid w:val="00EA6B68"/>
    <w:rsid w:val="00EB0EEB"/>
    <w:rsid w:val="00EB19CB"/>
    <w:rsid w:val="00EB342C"/>
    <w:rsid w:val="00EB677B"/>
    <w:rsid w:val="00EC0213"/>
    <w:rsid w:val="00EC17A6"/>
    <w:rsid w:val="00EC1F51"/>
    <w:rsid w:val="00EC2C90"/>
    <w:rsid w:val="00EC2F65"/>
    <w:rsid w:val="00EC3C18"/>
    <w:rsid w:val="00EC46A0"/>
    <w:rsid w:val="00EC5ADC"/>
    <w:rsid w:val="00EC5EC1"/>
    <w:rsid w:val="00EC7332"/>
    <w:rsid w:val="00EC7EBA"/>
    <w:rsid w:val="00EC7F15"/>
    <w:rsid w:val="00ED2EB4"/>
    <w:rsid w:val="00ED327C"/>
    <w:rsid w:val="00ED469F"/>
    <w:rsid w:val="00EE0A04"/>
    <w:rsid w:val="00EE2A5C"/>
    <w:rsid w:val="00EE3D72"/>
    <w:rsid w:val="00EE3E9F"/>
    <w:rsid w:val="00EE5B40"/>
    <w:rsid w:val="00EE5E24"/>
    <w:rsid w:val="00EE67FF"/>
    <w:rsid w:val="00EE7948"/>
    <w:rsid w:val="00EF70D9"/>
    <w:rsid w:val="00EF772D"/>
    <w:rsid w:val="00EF77A2"/>
    <w:rsid w:val="00F0295D"/>
    <w:rsid w:val="00F037A2"/>
    <w:rsid w:val="00F03F25"/>
    <w:rsid w:val="00F10B55"/>
    <w:rsid w:val="00F147A6"/>
    <w:rsid w:val="00F168C5"/>
    <w:rsid w:val="00F213F1"/>
    <w:rsid w:val="00F22428"/>
    <w:rsid w:val="00F231B6"/>
    <w:rsid w:val="00F246EC"/>
    <w:rsid w:val="00F24D76"/>
    <w:rsid w:val="00F2567B"/>
    <w:rsid w:val="00F2611E"/>
    <w:rsid w:val="00F26D71"/>
    <w:rsid w:val="00F349D7"/>
    <w:rsid w:val="00F422F7"/>
    <w:rsid w:val="00F4432A"/>
    <w:rsid w:val="00F46E43"/>
    <w:rsid w:val="00F47279"/>
    <w:rsid w:val="00F54892"/>
    <w:rsid w:val="00F55B02"/>
    <w:rsid w:val="00F60E3E"/>
    <w:rsid w:val="00F72084"/>
    <w:rsid w:val="00F72829"/>
    <w:rsid w:val="00F72CEB"/>
    <w:rsid w:val="00F735A2"/>
    <w:rsid w:val="00F73C12"/>
    <w:rsid w:val="00F73D14"/>
    <w:rsid w:val="00F8416B"/>
    <w:rsid w:val="00F90872"/>
    <w:rsid w:val="00F911AF"/>
    <w:rsid w:val="00F96075"/>
    <w:rsid w:val="00FA10A9"/>
    <w:rsid w:val="00FA2EB2"/>
    <w:rsid w:val="00FA32CA"/>
    <w:rsid w:val="00FA4D22"/>
    <w:rsid w:val="00FA4D59"/>
    <w:rsid w:val="00FA504C"/>
    <w:rsid w:val="00FA51A5"/>
    <w:rsid w:val="00FA63BC"/>
    <w:rsid w:val="00FA6404"/>
    <w:rsid w:val="00FA6A3C"/>
    <w:rsid w:val="00FB3726"/>
    <w:rsid w:val="00FB3ED8"/>
    <w:rsid w:val="00FB6AAA"/>
    <w:rsid w:val="00FB6E35"/>
    <w:rsid w:val="00FC0D6B"/>
    <w:rsid w:val="00FC117B"/>
    <w:rsid w:val="00FC1B7E"/>
    <w:rsid w:val="00FC2F5F"/>
    <w:rsid w:val="00FC32E8"/>
    <w:rsid w:val="00FC5F86"/>
    <w:rsid w:val="00FC63E6"/>
    <w:rsid w:val="00FD1394"/>
    <w:rsid w:val="00FD3A50"/>
    <w:rsid w:val="00FD44AC"/>
    <w:rsid w:val="00FD49FD"/>
    <w:rsid w:val="00FD5818"/>
    <w:rsid w:val="00FE18BF"/>
    <w:rsid w:val="00FE48DB"/>
    <w:rsid w:val="00FE4F2D"/>
    <w:rsid w:val="00FE59E6"/>
    <w:rsid w:val="00FE72A5"/>
    <w:rsid w:val="00FE7609"/>
    <w:rsid w:val="00FF021D"/>
    <w:rsid w:val="00FF06CB"/>
    <w:rsid w:val="00FF11DE"/>
    <w:rsid w:val="00FF16A2"/>
    <w:rsid w:val="00FF1BAB"/>
    <w:rsid w:val="00FF4EBB"/>
    <w:rsid w:val="00FF69B0"/>
    <w:rsid w:val="00FF70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199DF"/>
  <w15:docId w15:val="{815D947E-B682-4780-A267-3E30F2AA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21"/>
    <w:pPr>
      <w:spacing w:after="200" w:line="276" w:lineRule="auto"/>
    </w:pPr>
    <w:rPr>
      <w:sz w:val="22"/>
      <w:szCs w:val="22"/>
      <w:lang w:eastAsia="en-US"/>
    </w:rPr>
  </w:style>
  <w:style w:type="paragraph" w:styleId="Ttulo1">
    <w:name w:val="heading 1"/>
    <w:basedOn w:val="Normal"/>
    <w:next w:val="Normal"/>
    <w:link w:val="Ttulo1Char"/>
    <w:uiPriority w:val="9"/>
    <w:qFormat/>
    <w:rsid w:val="007E4BD7"/>
    <w:pPr>
      <w:keepNext/>
      <w:tabs>
        <w:tab w:val="num" w:pos="720"/>
      </w:tabs>
      <w:spacing w:before="240" w:after="60" w:line="240" w:lineRule="auto"/>
      <w:ind w:left="720" w:hanging="720"/>
      <w:outlineLvl w:val="0"/>
    </w:pPr>
    <w:rPr>
      <w:rFonts w:ascii="Cambria" w:eastAsia="Times New Roman" w:hAnsi="Cambria"/>
      <w:b/>
      <w:bCs/>
      <w:kern w:val="32"/>
      <w:sz w:val="32"/>
      <w:szCs w:val="32"/>
      <w:lang w:val="en-US"/>
    </w:rPr>
  </w:style>
  <w:style w:type="paragraph" w:styleId="Ttulo2">
    <w:name w:val="heading 2"/>
    <w:basedOn w:val="Normal"/>
    <w:next w:val="Normal"/>
    <w:link w:val="Ttulo2Char"/>
    <w:uiPriority w:val="9"/>
    <w:semiHidden/>
    <w:unhideWhenUsed/>
    <w:qFormat/>
    <w:rsid w:val="007E4BD7"/>
    <w:pPr>
      <w:keepNext/>
      <w:tabs>
        <w:tab w:val="num" w:pos="1440"/>
      </w:tabs>
      <w:spacing w:before="240" w:after="60" w:line="240" w:lineRule="auto"/>
      <w:ind w:left="1440" w:hanging="720"/>
      <w:outlineLvl w:val="1"/>
    </w:pPr>
    <w:rPr>
      <w:rFonts w:ascii="Cambria" w:eastAsia="Times New Roman" w:hAnsi="Cambria"/>
      <w:b/>
      <w:bCs/>
      <w:i/>
      <w:iCs/>
      <w:sz w:val="28"/>
      <w:szCs w:val="28"/>
      <w:lang w:val="en-US"/>
    </w:rPr>
  </w:style>
  <w:style w:type="paragraph" w:styleId="Ttulo3">
    <w:name w:val="heading 3"/>
    <w:basedOn w:val="Normal"/>
    <w:next w:val="Normal"/>
    <w:link w:val="Ttulo3Char"/>
    <w:uiPriority w:val="9"/>
    <w:semiHidden/>
    <w:unhideWhenUsed/>
    <w:qFormat/>
    <w:rsid w:val="007E4BD7"/>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styleId="Ttulo4">
    <w:name w:val="heading 4"/>
    <w:basedOn w:val="Normal"/>
    <w:next w:val="Normal"/>
    <w:link w:val="Ttulo4Char"/>
    <w:uiPriority w:val="9"/>
    <w:unhideWhenUsed/>
    <w:qFormat/>
    <w:rsid w:val="007E4BD7"/>
    <w:pPr>
      <w:keepNext/>
      <w:tabs>
        <w:tab w:val="num" w:pos="2880"/>
      </w:tabs>
      <w:spacing w:before="240" w:after="60" w:line="240" w:lineRule="auto"/>
      <w:ind w:left="2880" w:hanging="720"/>
      <w:outlineLvl w:val="3"/>
    </w:pPr>
    <w:rPr>
      <w:rFonts w:eastAsia="Times New Roman"/>
      <w:b/>
      <w:bCs/>
      <w:sz w:val="28"/>
      <w:szCs w:val="28"/>
      <w:lang w:val="en-US"/>
    </w:rPr>
  </w:style>
  <w:style w:type="paragraph" w:styleId="Ttulo5">
    <w:name w:val="heading 5"/>
    <w:basedOn w:val="Normal"/>
    <w:next w:val="Normal"/>
    <w:link w:val="Ttulo5Char"/>
    <w:uiPriority w:val="9"/>
    <w:unhideWhenUsed/>
    <w:qFormat/>
    <w:rsid w:val="007E4BD7"/>
    <w:pPr>
      <w:tabs>
        <w:tab w:val="num" w:pos="3600"/>
      </w:tabs>
      <w:spacing w:before="240" w:after="60" w:line="240" w:lineRule="auto"/>
      <w:ind w:left="3600" w:hanging="720"/>
      <w:outlineLvl w:val="4"/>
    </w:pPr>
    <w:rPr>
      <w:rFonts w:eastAsia="Times New Roman"/>
      <w:b/>
      <w:bCs/>
      <w:i/>
      <w:iCs/>
      <w:sz w:val="26"/>
      <w:szCs w:val="26"/>
      <w:lang w:val="en-US"/>
    </w:rPr>
  </w:style>
  <w:style w:type="paragraph" w:styleId="Ttulo6">
    <w:name w:val="heading 6"/>
    <w:basedOn w:val="Normal"/>
    <w:next w:val="Normal"/>
    <w:link w:val="Ttulo6Char"/>
    <w:qFormat/>
    <w:rsid w:val="007E4BD7"/>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rsid w:val="007E4BD7"/>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7E4BD7"/>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7E4BD7"/>
    <w:pPr>
      <w:tabs>
        <w:tab w:val="num"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link w:val="TtuloChar"/>
    <w:qFormat/>
    <w:rsid w:val="004632CC"/>
    <w:pPr>
      <w:keepNext/>
      <w:suppressAutoHyphens/>
      <w:spacing w:before="240" w:after="120" w:line="360" w:lineRule="auto"/>
      <w:ind w:firstLine="34"/>
      <w:jc w:val="both"/>
    </w:pPr>
    <w:rPr>
      <w:rFonts w:ascii="Arial" w:eastAsia="Lucida Sans Unicode" w:hAnsi="Arial"/>
      <w:sz w:val="28"/>
      <w:szCs w:val="28"/>
      <w:lang w:eastAsia="ar-SA"/>
    </w:rPr>
  </w:style>
  <w:style w:type="character" w:customStyle="1" w:styleId="TtuloChar">
    <w:name w:val="Título Char"/>
    <w:link w:val="Ttulo"/>
    <w:rsid w:val="004632CC"/>
    <w:rPr>
      <w:rFonts w:ascii="Arial" w:eastAsia="Lucida Sans Unicode" w:hAnsi="Arial" w:cs="Times New Roman"/>
      <w:sz w:val="28"/>
      <w:szCs w:val="28"/>
      <w:lang w:eastAsia="ar-SA"/>
    </w:rPr>
  </w:style>
  <w:style w:type="paragraph" w:styleId="Subttulo">
    <w:name w:val="Subtitle"/>
    <w:basedOn w:val="Normal"/>
    <w:link w:val="SubttuloChar"/>
    <w:qFormat/>
    <w:rsid w:val="004632CC"/>
    <w:pPr>
      <w:spacing w:after="0" w:line="360" w:lineRule="auto"/>
      <w:ind w:firstLine="34"/>
      <w:jc w:val="center"/>
    </w:pPr>
    <w:rPr>
      <w:rFonts w:ascii="Times New Roman" w:eastAsia="Times New Roman" w:hAnsi="Times New Roman"/>
      <w:b/>
      <w:bCs/>
      <w:i/>
      <w:iCs/>
      <w:sz w:val="24"/>
      <w:szCs w:val="24"/>
      <w:lang w:eastAsia="pt-BR"/>
    </w:rPr>
  </w:style>
  <w:style w:type="character" w:customStyle="1" w:styleId="SubttuloChar">
    <w:name w:val="Subtítulo Char"/>
    <w:link w:val="Subttulo"/>
    <w:rsid w:val="004632CC"/>
    <w:rPr>
      <w:rFonts w:ascii="Times New Roman" w:eastAsia="Times New Roman" w:hAnsi="Times New Roman" w:cs="Times New Roman"/>
      <w:b/>
      <w:bCs/>
      <w:i/>
      <w:iCs/>
      <w:sz w:val="24"/>
      <w:szCs w:val="24"/>
      <w:lang w:eastAsia="pt-BR"/>
    </w:rPr>
  </w:style>
  <w:style w:type="paragraph" w:styleId="Corpodetexto">
    <w:name w:val="Body Text"/>
    <w:basedOn w:val="Normal"/>
    <w:link w:val="CorpodetextoChar"/>
    <w:uiPriority w:val="99"/>
    <w:unhideWhenUsed/>
    <w:rsid w:val="004632CC"/>
    <w:pPr>
      <w:spacing w:after="120"/>
    </w:pPr>
  </w:style>
  <w:style w:type="character" w:customStyle="1" w:styleId="CorpodetextoChar">
    <w:name w:val="Corpo de texto Char"/>
    <w:basedOn w:val="Fontepargpadro"/>
    <w:link w:val="Corpodetexto"/>
    <w:uiPriority w:val="99"/>
    <w:rsid w:val="004632CC"/>
  </w:style>
  <w:style w:type="paragraph" w:styleId="Cabealho">
    <w:name w:val="header"/>
    <w:basedOn w:val="Normal"/>
    <w:link w:val="CabealhoChar"/>
    <w:uiPriority w:val="99"/>
    <w:unhideWhenUsed/>
    <w:rsid w:val="004632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32CC"/>
  </w:style>
  <w:style w:type="paragraph" w:styleId="Rodap">
    <w:name w:val="footer"/>
    <w:basedOn w:val="Normal"/>
    <w:link w:val="RodapChar"/>
    <w:uiPriority w:val="99"/>
    <w:unhideWhenUsed/>
    <w:rsid w:val="004632CC"/>
    <w:pPr>
      <w:tabs>
        <w:tab w:val="center" w:pos="4252"/>
        <w:tab w:val="right" w:pos="8504"/>
      </w:tabs>
      <w:spacing w:after="0" w:line="240" w:lineRule="auto"/>
    </w:pPr>
  </w:style>
  <w:style w:type="character" w:customStyle="1" w:styleId="RodapChar">
    <w:name w:val="Rodapé Char"/>
    <w:basedOn w:val="Fontepargpadro"/>
    <w:link w:val="Rodap"/>
    <w:uiPriority w:val="99"/>
    <w:rsid w:val="004632CC"/>
  </w:style>
  <w:style w:type="paragraph" w:styleId="Textodenotaderodap">
    <w:name w:val="footnote text"/>
    <w:basedOn w:val="Normal"/>
    <w:link w:val="TextodenotaderodapChar"/>
    <w:uiPriority w:val="99"/>
    <w:semiHidden/>
    <w:unhideWhenUsed/>
    <w:rsid w:val="00036F2C"/>
    <w:rPr>
      <w:sz w:val="20"/>
      <w:szCs w:val="20"/>
    </w:rPr>
  </w:style>
  <w:style w:type="character" w:customStyle="1" w:styleId="TextodenotaderodapChar">
    <w:name w:val="Texto de nota de rodapé Char"/>
    <w:link w:val="Textodenotaderodap"/>
    <w:uiPriority w:val="99"/>
    <w:semiHidden/>
    <w:rsid w:val="00036F2C"/>
    <w:rPr>
      <w:lang w:eastAsia="en-US"/>
    </w:rPr>
  </w:style>
  <w:style w:type="character" w:styleId="Refdenotaderodap">
    <w:name w:val="footnote reference"/>
    <w:uiPriority w:val="99"/>
    <w:semiHidden/>
    <w:unhideWhenUsed/>
    <w:rsid w:val="00036F2C"/>
    <w:rPr>
      <w:vertAlign w:val="superscript"/>
    </w:rPr>
  </w:style>
  <w:style w:type="paragraph" w:styleId="Textodenotadefim">
    <w:name w:val="endnote text"/>
    <w:basedOn w:val="Normal"/>
    <w:link w:val="TextodenotadefimChar"/>
    <w:uiPriority w:val="99"/>
    <w:semiHidden/>
    <w:unhideWhenUsed/>
    <w:rsid w:val="00036F2C"/>
    <w:rPr>
      <w:sz w:val="20"/>
      <w:szCs w:val="20"/>
    </w:rPr>
  </w:style>
  <w:style w:type="character" w:customStyle="1" w:styleId="TextodenotadefimChar">
    <w:name w:val="Texto de nota de fim Char"/>
    <w:link w:val="Textodenotadefim"/>
    <w:uiPriority w:val="99"/>
    <w:semiHidden/>
    <w:rsid w:val="00036F2C"/>
    <w:rPr>
      <w:lang w:eastAsia="en-US"/>
    </w:rPr>
  </w:style>
  <w:style w:type="character" w:styleId="Refdenotadefim">
    <w:name w:val="endnote reference"/>
    <w:uiPriority w:val="99"/>
    <w:semiHidden/>
    <w:unhideWhenUsed/>
    <w:rsid w:val="00036F2C"/>
    <w:rPr>
      <w:vertAlign w:val="superscript"/>
    </w:rPr>
  </w:style>
  <w:style w:type="paragraph" w:styleId="Textodebalo">
    <w:name w:val="Balloon Text"/>
    <w:basedOn w:val="Normal"/>
    <w:link w:val="TextodebaloChar"/>
    <w:uiPriority w:val="99"/>
    <w:semiHidden/>
    <w:unhideWhenUsed/>
    <w:rsid w:val="00036F2C"/>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036F2C"/>
    <w:rPr>
      <w:rFonts w:ascii="Segoe UI" w:hAnsi="Segoe UI" w:cs="Segoe UI"/>
      <w:sz w:val="18"/>
      <w:szCs w:val="18"/>
      <w:lang w:eastAsia="en-US"/>
    </w:rPr>
  </w:style>
  <w:style w:type="character" w:customStyle="1" w:styleId="Ttulo1Char">
    <w:name w:val="Título 1 Char"/>
    <w:link w:val="Ttulo1"/>
    <w:uiPriority w:val="9"/>
    <w:rsid w:val="007E4BD7"/>
    <w:rPr>
      <w:rFonts w:ascii="Cambria" w:eastAsia="Times New Roman" w:hAnsi="Cambria"/>
      <w:b/>
      <w:bCs/>
      <w:kern w:val="32"/>
      <w:sz w:val="32"/>
      <w:szCs w:val="32"/>
      <w:lang w:val="en-US" w:eastAsia="en-US"/>
    </w:rPr>
  </w:style>
  <w:style w:type="character" w:customStyle="1" w:styleId="Ttulo2Char">
    <w:name w:val="Título 2 Char"/>
    <w:link w:val="Ttulo2"/>
    <w:uiPriority w:val="9"/>
    <w:semiHidden/>
    <w:rsid w:val="007E4BD7"/>
    <w:rPr>
      <w:rFonts w:ascii="Cambria" w:eastAsia="Times New Roman" w:hAnsi="Cambria"/>
      <w:b/>
      <w:bCs/>
      <w:i/>
      <w:iCs/>
      <w:sz w:val="28"/>
      <w:szCs w:val="28"/>
      <w:lang w:val="en-US" w:eastAsia="en-US"/>
    </w:rPr>
  </w:style>
  <w:style w:type="character" w:customStyle="1" w:styleId="Ttulo3Char">
    <w:name w:val="Título 3 Char"/>
    <w:link w:val="Ttulo3"/>
    <w:uiPriority w:val="9"/>
    <w:semiHidden/>
    <w:rsid w:val="007E4BD7"/>
    <w:rPr>
      <w:rFonts w:ascii="Cambria" w:eastAsia="Times New Roman" w:hAnsi="Cambria"/>
      <w:b/>
      <w:bCs/>
      <w:sz w:val="26"/>
      <w:szCs w:val="26"/>
      <w:lang w:val="en-US" w:eastAsia="en-US"/>
    </w:rPr>
  </w:style>
  <w:style w:type="character" w:customStyle="1" w:styleId="Ttulo4Char">
    <w:name w:val="Título 4 Char"/>
    <w:link w:val="Ttulo4"/>
    <w:uiPriority w:val="9"/>
    <w:rsid w:val="007E4BD7"/>
    <w:rPr>
      <w:rFonts w:eastAsia="Times New Roman"/>
      <w:b/>
      <w:bCs/>
      <w:sz w:val="28"/>
      <w:szCs w:val="28"/>
      <w:lang w:val="en-US" w:eastAsia="en-US"/>
    </w:rPr>
  </w:style>
  <w:style w:type="character" w:customStyle="1" w:styleId="Ttulo5Char">
    <w:name w:val="Título 5 Char"/>
    <w:link w:val="Ttulo5"/>
    <w:uiPriority w:val="9"/>
    <w:rsid w:val="007E4BD7"/>
    <w:rPr>
      <w:rFonts w:eastAsia="Times New Roman"/>
      <w:b/>
      <w:bCs/>
      <w:i/>
      <w:iCs/>
      <w:sz w:val="26"/>
      <w:szCs w:val="26"/>
      <w:lang w:val="en-US" w:eastAsia="en-US"/>
    </w:rPr>
  </w:style>
  <w:style w:type="character" w:customStyle="1" w:styleId="Ttulo6Char">
    <w:name w:val="Título 6 Char"/>
    <w:link w:val="Ttulo6"/>
    <w:rsid w:val="007E4BD7"/>
    <w:rPr>
      <w:rFonts w:ascii="Times New Roman" w:eastAsia="Times New Roman" w:hAnsi="Times New Roman"/>
      <w:b/>
      <w:bCs/>
      <w:sz w:val="22"/>
      <w:szCs w:val="22"/>
      <w:lang w:val="en-US" w:eastAsia="en-US"/>
    </w:rPr>
  </w:style>
  <w:style w:type="character" w:customStyle="1" w:styleId="Ttulo7Char">
    <w:name w:val="Título 7 Char"/>
    <w:link w:val="Ttulo7"/>
    <w:uiPriority w:val="9"/>
    <w:semiHidden/>
    <w:rsid w:val="007E4BD7"/>
    <w:rPr>
      <w:rFonts w:eastAsia="Times New Roman"/>
      <w:sz w:val="24"/>
      <w:szCs w:val="24"/>
      <w:lang w:val="en-US" w:eastAsia="en-US"/>
    </w:rPr>
  </w:style>
  <w:style w:type="character" w:customStyle="1" w:styleId="Ttulo8Char">
    <w:name w:val="Título 8 Char"/>
    <w:link w:val="Ttulo8"/>
    <w:uiPriority w:val="9"/>
    <w:semiHidden/>
    <w:rsid w:val="007E4BD7"/>
    <w:rPr>
      <w:rFonts w:eastAsia="Times New Roman"/>
      <w:i/>
      <w:iCs/>
      <w:sz w:val="24"/>
      <w:szCs w:val="24"/>
      <w:lang w:val="en-US" w:eastAsia="en-US"/>
    </w:rPr>
  </w:style>
  <w:style w:type="character" w:customStyle="1" w:styleId="Ttulo9Char">
    <w:name w:val="Título 9 Char"/>
    <w:link w:val="Ttulo9"/>
    <w:uiPriority w:val="9"/>
    <w:semiHidden/>
    <w:rsid w:val="007E4BD7"/>
    <w:rPr>
      <w:rFonts w:ascii="Cambria" w:eastAsia="Times New Roman" w:hAnsi="Cambria"/>
      <w:sz w:val="22"/>
      <w:szCs w:val="22"/>
      <w:lang w:val="en-US" w:eastAsia="en-US"/>
    </w:rPr>
  </w:style>
  <w:style w:type="character" w:styleId="Hyperlink">
    <w:name w:val="Hyperlink"/>
    <w:uiPriority w:val="99"/>
    <w:unhideWhenUsed/>
    <w:rsid w:val="007E4BD7"/>
    <w:rPr>
      <w:color w:val="0000FF"/>
      <w:u w:val="single"/>
    </w:rPr>
  </w:style>
  <w:style w:type="table" w:styleId="Tabelacomgrade">
    <w:name w:val="Table Grid"/>
    <w:basedOn w:val="Tabelanormal"/>
    <w:uiPriority w:val="59"/>
    <w:rsid w:val="007E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BD7"/>
    <w:pPr>
      <w:autoSpaceDE w:val="0"/>
      <w:autoSpaceDN w:val="0"/>
      <w:adjustRightInd w:val="0"/>
    </w:pPr>
    <w:rPr>
      <w:rFonts w:ascii="Times New Roman" w:hAnsi="Times New Roman"/>
      <w:color w:val="000000"/>
      <w:sz w:val="24"/>
      <w:szCs w:val="24"/>
    </w:rPr>
  </w:style>
  <w:style w:type="paragraph" w:styleId="PargrafodaLista">
    <w:name w:val="List Paragraph"/>
    <w:basedOn w:val="Normal"/>
    <w:uiPriority w:val="34"/>
    <w:qFormat/>
    <w:rsid w:val="007E4BD7"/>
    <w:pPr>
      <w:ind w:left="720"/>
      <w:contextualSpacing/>
    </w:pPr>
    <w:rPr>
      <w:rFonts w:eastAsia="Times New Roman"/>
      <w:lang w:eastAsia="pt-BR"/>
    </w:rPr>
  </w:style>
  <w:style w:type="paragraph" w:customStyle="1" w:styleId="ecxmsonormal">
    <w:name w:val="ecxmsonormal"/>
    <w:basedOn w:val="Normal"/>
    <w:rsid w:val="007E4BD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7E4BD7"/>
  </w:style>
  <w:style w:type="table" w:customStyle="1" w:styleId="Tabelacomgrade1">
    <w:name w:val="Tabela com grade1"/>
    <w:basedOn w:val="Tabelanormal"/>
    <w:next w:val="Tabelacomgrade"/>
    <w:uiPriority w:val="59"/>
    <w:rsid w:val="007E4BD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FF11DE"/>
    <w:pPr>
      <w:spacing w:after="120"/>
      <w:ind w:left="283"/>
    </w:pPr>
  </w:style>
  <w:style w:type="character" w:customStyle="1" w:styleId="RecuodecorpodetextoChar">
    <w:name w:val="Recuo de corpo de texto Char"/>
    <w:link w:val="Recuodecorpodetexto"/>
    <w:rsid w:val="00FF11DE"/>
    <w:rPr>
      <w:sz w:val="22"/>
      <w:szCs w:val="22"/>
      <w:lang w:eastAsia="en-US"/>
    </w:rPr>
  </w:style>
  <w:style w:type="character" w:customStyle="1" w:styleId="bidi">
    <w:name w:val="bidi"/>
    <w:rsid w:val="000F37BF"/>
  </w:style>
  <w:style w:type="paragraph" w:styleId="Recuodecorpodetexto2">
    <w:name w:val="Body Text Indent 2"/>
    <w:basedOn w:val="Normal"/>
    <w:link w:val="Recuodecorpodetexto2Char"/>
    <w:uiPriority w:val="99"/>
    <w:unhideWhenUsed/>
    <w:rsid w:val="00FC32E8"/>
    <w:pPr>
      <w:autoSpaceDE w:val="0"/>
      <w:autoSpaceDN w:val="0"/>
      <w:spacing w:before="120" w:after="120" w:line="480" w:lineRule="auto"/>
      <w:ind w:left="283"/>
      <w:jc w:val="both"/>
    </w:pPr>
    <w:rPr>
      <w:rFonts w:ascii="Arial" w:hAnsi="Arial" w:cs="Arial"/>
      <w:lang w:eastAsia="pt-BR"/>
    </w:rPr>
  </w:style>
  <w:style w:type="character" w:customStyle="1" w:styleId="Recuodecorpodetexto2Char">
    <w:name w:val="Recuo de corpo de texto 2 Char"/>
    <w:link w:val="Recuodecorpodetexto2"/>
    <w:uiPriority w:val="99"/>
    <w:rsid w:val="00FC32E8"/>
    <w:rPr>
      <w:rFonts w:ascii="Arial" w:hAnsi="Arial" w:cs="Arial"/>
      <w:sz w:val="22"/>
      <w:szCs w:val="22"/>
    </w:rPr>
  </w:style>
  <w:style w:type="paragraph" w:customStyle="1" w:styleId="Corpodetexto21">
    <w:name w:val="Corpo de texto 21"/>
    <w:basedOn w:val="Normal"/>
    <w:rsid w:val="00A44792"/>
    <w:pPr>
      <w:spacing w:after="0" w:line="240" w:lineRule="auto"/>
      <w:jc w:val="both"/>
    </w:pPr>
    <w:rPr>
      <w:rFonts w:ascii="Times New Roman" w:eastAsia="Times New Roman" w:hAnsi="Times New Roman"/>
      <w:sz w:val="24"/>
      <w:szCs w:val="20"/>
      <w:lang w:eastAsia="pt-BR"/>
    </w:rPr>
  </w:style>
  <w:style w:type="table" w:customStyle="1" w:styleId="TableGrid">
    <w:name w:val="TableGrid"/>
    <w:rsid w:val="006326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cuodecorpodetexto3">
    <w:name w:val="Body Text Indent 3"/>
    <w:basedOn w:val="Normal"/>
    <w:link w:val="Recuodecorpodetexto3Char"/>
    <w:unhideWhenUsed/>
    <w:rsid w:val="00367CE9"/>
    <w:pPr>
      <w:spacing w:after="120"/>
      <w:ind w:left="283"/>
    </w:pPr>
    <w:rPr>
      <w:sz w:val="16"/>
      <w:szCs w:val="16"/>
    </w:rPr>
  </w:style>
  <w:style w:type="character" w:customStyle="1" w:styleId="Recuodecorpodetexto3Char">
    <w:name w:val="Recuo de corpo de texto 3 Char"/>
    <w:basedOn w:val="Fontepargpadro"/>
    <w:link w:val="Recuodecorpodetexto3"/>
    <w:rsid w:val="00367CE9"/>
    <w:rPr>
      <w:sz w:val="16"/>
      <w:szCs w:val="16"/>
      <w:lang w:eastAsia="en-US"/>
    </w:rPr>
  </w:style>
  <w:style w:type="paragraph" w:customStyle="1" w:styleId="texto1">
    <w:name w:val="texto1"/>
    <w:basedOn w:val="Normal"/>
    <w:rsid w:val="00367CE9"/>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367CE9"/>
    <w:rPr>
      <w:b/>
      <w:bCs/>
    </w:rPr>
  </w:style>
  <w:style w:type="paragraph" w:styleId="Corpodetexto3">
    <w:name w:val="Body Text 3"/>
    <w:basedOn w:val="Normal"/>
    <w:link w:val="Corpodetexto3Char"/>
    <w:rsid w:val="00367CE9"/>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367CE9"/>
    <w:rPr>
      <w:rFonts w:ascii="Times New Roman" w:eastAsia="Times New Roman" w:hAnsi="Times New Roman"/>
      <w:sz w:val="16"/>
      <w:szCs w:val="16"/>
    </w:rPr>
  </w:style>
  <w:style w:type="paragraph" w:styleId="Corpodetexto2">
    <w:name w:val="Body Text 2"/>
    <w:basedOn w:val="Normal"/>
    <w:link w:val="Corpodetexto2Char"/>
    <w:unhideWhenUsed/>
    <w:rsid w:val="00E7317F"/>
    <w:pPr>
      <w:spacing w:after="120" w:line="480" w:lineRule="auto"/>
    </w:pPr>
  </w:style>
  <w:style w:type="character" w:customStyle="1" w:styleId="Corpodetexto2Char">
    <w:name w:val="Corpo de texto 2 Char"/>
    <w:basedOn w:val="Fontepargpadro"/>
    <w:link w:val="Corpodetexto2"/>
    <w:rsid w:val="00E7317F"/>
    <w:rPr>
      <w:sz w:val="22"/>
      <w:szCs w:val="22"/>
      <w:lang w:eastAsia="en-US"/>
    </w:rPr>
  </w:style>
  <w:style w:type="table" w:customStyle="1" w:styleId="Tabelacomgrade2">
    <w:name w:val="Tabela com grade2"/>
    <w:basedOn w:val="Tabelanormal"/>
    <w:next w:val="Tabelacomgrade"/>
    <w:uiPriority w:val="59"/>
    <w:rsid w:val="00E7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Recuodecorpodetexto3">
    <w:name w:val="WW-Recuo de corpo de texto 3"/>
    <w:basedOn w:val="Normal"/>
    <w:rsid w:val="00E7317F"/>
    <w:pPr>
      <w:suppressAutoHyphens/>
      <w:spacing w:after="0" w:line="360" w:lineRule="auto"/>
      <w:ind w:left="360" w:firstLine="34"/>
      <w:jc w:val="both"/>
    </w:pPr>
    <w:rPr>
      <w:rFonts w:ascii="Arial" w:eastAsia="Times New Roman" w:hAnsi="Arial" w:cs="Arial"/>
      <w:sz w:val="24"/>
      <w:szCs w:val="24"/>
      <w:lang w:eastAsia="ar-SA"/>
    </w:rPr>
  </w:style>
  <w:style w:type="paragraph" w:customStyle="1" w:styleId="Corpodetexto22">
    <w:name w:val="Corpo de texto 22"/>
    <w:basedOn w:val="Normal"/>
    <w:rsid w:val="004E0EC5"/>
    <w:pPr>
      <w:spacing w:after="0" w:line="240" w:lineRule="auto"/>
      <w:jc w:val="both"/>
    </w:pPr>
    <w:rPr>
      <w:rFonts w:ascii="Times New Roman" w:eastAsia="Times New Roman" w:hAnsi="Times New Roman"/>
      <w:sz w:val="24"/>
      <w:szCs w:val="20"/>
      <w:lang w:eastAsia="pt-BR"/>
    </w:rPr>
  </w:style>
  <w:style w:type="paragraph" w:styleId="NormalWeb">
    <w:name w:val="Normal (Web)"/>
    <w:aliases w:val="Normal Sub"/>
    <w:basedOn w:val="Normal"/>
    <w:uiPriority w:val="99"/>
    <w:unhideWhenUsed/>
    <w:rsid w:val="0012008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336754">
      <w:bodyDiv w:val="1"/>
      <w:marLeft w:val="0"/>
      <w:marRight w:val="0"/>
      <w:marTop w:val="0"/>
      <w:marBottom w:val="0"/>
      <w:divBdr>
        <w:top w:val="none" w:sz="0" w:space="0" w:color="auto"/>
        <w:left w:val="none" w:sz="0" w:space="0" w:color="auto"/>
        <w:bottom w:val="none" w:sz="0" w:space="0" w:color="auto"/>
        <w:right w:val="none" w:sz="0" w:space="0" w:color="auto"/>
      </w:divBdr>
    </w:div>
    <w:div w:id="18920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eituratorixoreu.com.br" TargetMode="External"/><Relationship Id="rId13" Type="http://schemas.openxmlformats.org/officeDocument/2006/relationships/hyperlink" Target="mailto:LICITACAOTXU20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txu202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txu@202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txu2021@gmail.com" TargetMode="External"/><Relationship Id="rId4" Type="http://schemas.openxmlformats.org/officeDocument/2006/relationships/settings" Target="settings.xml"/><Relationship Id="rId9" Type="http://schemas.openxmlformats.org/officeDocument/2006/relationships/hyperlink" Target="mailto:licitacaotxu2021@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30CA-52E2-41A9-9B7F-732709A6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12248</Words>
  <Characters>66141</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PREFEITURA MUNICIPAL</Company>
  <LinksUpToDate>false</LinksUpToDate>
  <CharactersWithSpaces>78233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LIOMAR B FREITAS</dc:creator>
  <cp:lastModifiedBy>User</cp:lastModifiedBy>
  <cp:revision>12</cp:revision>
  <cp:lastPrinted>2021-01-15T16:56:00Z</cp:lastPrinted>
  <dcterms:created xsi:type="dcterms:W3CDTF">2021-11-03T19:51:00Z</dcterms:created>
  <dcterms:modified xsi:type="dcterms:W3CDTF">2021-11-05T16:11:00Z</dcterms:modified>
</cp:coreProperties>
</file>